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bookmarkStart w:id="3" w:name="_GoBack"/>
      <w:bookmarkEnd w:id="3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:rsidTr="00983AE0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несколько верных вариантов ответов (2 или 3).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Д. Задание открытого </w:t>
            </w:r>
            <w:r>
              <w:rPr>
                <w:color w:val="000000"/>
              </w:rPr>
              <w:lastRenderedPageBreak/>
              <w:t>типа с развернутым ответом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 суть вопроса.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2. Продумать логику и полноту ответа.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Полный правильный ответ -3 балла; </w:t>
            </w:r>
            <w:r>
              <w:rPr>
                <w:color w:val="000000"/>
              </w:rPr>
              <w:lastRenderedPageBreak/>
              <w:t>если допущена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lastRenderedPageBreak/>
        <w:t> </w:t>
      </w:r>
    </w:p>
    <w:p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:rsidR="00B800A6" w:rsidRDefault="00B800A6" w:rsidP="00EA7A7B">
      <w:pPr>
        <w:widowControl w:val="0"/>
        <w:rPr>
          <w:b/>
          <w:sz w:val="32"/>
          <w:szCs w:val="32"/>
        </w:rPr>
      </w:pPr>
    </w:p>
    <w:p w:rsidR="00B800A6" w:rsidRDefault="00B800A6" w:rsidP="00EA7A7B">
      <w:pPr>
        <w:widowControl w:val="0"/>
        <w:rPr>
          <w:b/>
          <w:sz w:val="32"/>
          <w:szCs w:val="32"/>
        </w:rPr>
      </w:pPr>
    </w:p>
    <w:p w:rsidR="00B800A6" w:rsidRDefault="00B800A6" w:rsidP="00EA7A7B">
      <w:pPr>
        <w:widowControl w:val="0"/>
        <w:rPr>
          <w:b/>
          <w:sz w:val="32"/>
          <w:szCs w:val="32"/>
        </w:rPr>
      </w:pPr>
    </w:p>
    <w:p w:rsidR="00B800A6" w:rsidRDefault="00B800A6" w:rsidP="00EA7A7B">
      <w:pPr>
        <w:widowControl w:val="0"/>
        <w:rPr>
          <w:b/>
          <w:sz w:val="32"/>
          <w:szCs w:val="32"/>
        </w:rPr>
      </w:pPr>
    </w:p>
    <w:p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4" w:name="_Hlk190429529"/>
      <w:bookmarkStart w:id="5" w:name="_Hlk190429260"/>
      <w:bookmarkStart w:id="6" w:name="_Hlk190429461"/>
      <w:r>
        <w:rPr>
          <w:b/>
          <w:sz w:val="28"/>
          <w:szCs w:val="28"/>
        </w:rPr>
        <w:br w:type="page"/>
      </w:r>
    </w:p>
    <w:p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E05FF7">
        <w:rPr>
          <w:b/>
          <w:sz w:val="28"/>
          <w:szCs w:val="28"/>
        </w:rPr>
        <w:t>Основы теории надежности</w:t>
      </w:r>
    </w:p>
    <w:p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r w:rsidR="00D65F82">
        <w:rPr>
          <w:b/>
          <w:sz w:val="28"/>
          <w:szCs w:val="28"/>
        </w:rPr>
        <w:t>СЖДп</w:t>
      </w:r>
    </w:p>
    <w:bookmarkEnd w:id="4"/>
    <w:p w:rsidR="00443668" w:rsidRDefault="00443668" w:rsidP="00EA7A7B">
      <w:pPr>
        <w:widowControl w:val="0"/>
        <w:rPr>
          <w:b/>
          <w:sz w:val="28"/>
          <w:szCs w:val="28"/>
        </w:rPr>
      </w:pPr>
    </w:p>
    <w:p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559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5954"/>
        <w:gridCol w:w="2551"/>
      </w:tblGrid>
      <w:tr w:rsidR="00D240BB" w:rsidRPr="00890D98" w:rsidTr="0008191F">
        <w:trPr>
          <w:trHeight w:val="274"/>
        </w:trPr>
        <w:tc>
          <w:tcPr>
            <w:tcW w:w="675" w:type="dxa"/>
            <w:vMerge w:val="restart"/>
          </w:tcPr>
          <w:p w:rsidR="00D240BB" w:rsidRPr="00890D98" w:rsidRDefault="00D240BB" w:rsidP="002C4839">
            <w:pPr>
              <w:widowControl w:val="0"/>
              <w:ind w:left="-57" w:right="-57"/>
              <w:jc w:val="center"/>
            </w:pPr>
            <w:bookmarkStart w:id="7" w:name="_Hlk190429578"/>
            <w:bookmarkStart w:id="8" w:name="_Hlk190429861"/>
            <w:r w:rsidRPr="00890D98">
              <w:t>Номер задания</w:t>
            </w:r>
            <w:r>
              <w:t xml:space="preserve"> </w:t>
            </w:r>
            <w:r w:rsidRPr="00890D98">
              <w:t>/</w:t>
            </w:r>
            <w:r>
              <w:t xml:space="preserve"> время/</w:t>
            </w:r>
            <w:r w:rsidRPr="00890D98">
              <w:t xml:space="preserve"> тип задания</w:t>
            </w:r>
          </w:p>
        </w:tc>
        <w:tc>
          <w:tcPr>
            <w:tcW w:w="3261" w:type="dxa"/>
            <w:gridSpan w:val="2"/>
          </w:tcPr>
          <w:p w:rsidR="005E1ED7" w:rsidRPr="005E1ED7" w:rsidRDefault="005E1ED7" w:rsidP="005E1ED7">
            <w:r w:rsidRPr="005E1ED7">
              <w:t xml:space="preserve">Образовательные результаты </w:t>
            </w:r>
          </w:p>
          <w:p w:rsidR="00D240BB" w:rsidRPr="00890D98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1275" w:type="dxa"/>
            <w:vMerge w:val="restart"/>
          </w:tcPr>
          <w:p w:rsidR="00D240BB" w:rsidRPr="00890D98" w:rsidRDefault="00D240BB" w:rsidP="002C4839">
            <w:pPr>
              <w:widowControl w:val="0"/>
              <w:ind w:left="-57" w:right="-57"/>
              <w:jc w:val="center"/>
            </w:pPr>
            <w:r>
              <w:t xml:space="preserve">Индекс и </w:t>
            </w:r>
          </w:p>
          <w:p w:rsidR="00D240BB" w:rsidRPr="00890D98" w:rsidRDefault="00D240BB" w:rsidP="002C4839">
            <w:pPr>
              <w:widowControl w:val="0"/>
              <w:ind w:left="-57" w:right="-57"/>
              <w:jc w:val="center"/>
            </w:pPr>
            <w:r w:rsidRPr="00890D98">
              <w:t>наименование дисциплины</w:t>
            </w:r>
          </w:p>
          <w:p w:rsidR="00D240BB" w:rsidRPr="00890D98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1843" w:type="dxa"/>
            <w:vMerge w:val="restart"/>
          </w:tcPr>
          <w:p w:rsidR="00D240BB" w:rsidRDefault="00D240BB" w:rsidP="002C4839">
            <w:pPr>
              <w:widowControl w:val="0"/>
              <w:ind w:left="-57" w:right="-57"/>
              <w:jc w:val="center"/>
            </w:pPr>
            <w:r>
              <w:t>Результаты обучения по дисциплине</w:t>
            </w:r>
          </w:p>
          <w:p w:rsidR="00137648" w:rsidRPr="00890D98" w:rsidRDefault="00137648" w:rsidP="002C4839">
            <w:pPr>
              <w:widowControl w:val="0"/>
              <w:ind w:left="-57" w:right="-57"/>
              <w:jc w:val="center"/>
            </w:pPr>
            <w:r>
              <w:t>(знания, умения)</w:t>
            </w:r>
          </w:p>
        </w:tc>
        <w:tc>
          <w:tcPr>
            <w:tcW w:w="5954" w:type="dxa"/>
            <w:vMerge w:val="restart"/>
          </w:tcPr>
          <w:p w:rsidR="00D240BB" w:rsidRDefault="00D240BB" w:rsidP="002C4839">
            <w:pPr>
              <w:widowControl w:val="0"/>
              <w:ind w:left="-57" w:right="-57"/>
              <w:jc w:val="center"/>
            </w:pPr>
            <w:r w:rsidRPr="003D1142">
              <w:t xml:space="preserve">Содержание </w:t>
            </w:r>
            <w:r>
              <w:t>задания</w:t>
            </w:r>
          </w:p>
          <w:p w:rsidR="00D240BB" w:rsidRPr="00610FB1" w:rsidRDefault="00D240BB" w:rsidP="002C4839">
            <w:pPr>
              <w:widowControl w:val="0"/>
              <w:ind w:left="-57" w:right="-57"/>
              <w:jc w:val="center"/>
            </w:pPr>
            <w:r w:rsidRPr="00610FB1">
              <w:rPr>
                <w:highlight w:val="yellow"/>
              </w:rPr>
              <w:t>(цветом выдел</w:t>
            </w:r>
            <w:r w:rsidR="005E1ED7" w:rsidRPr="00610FB1">
              <w:rPr>
                <w:highlight w:val="yellow"/>
              </w:rPr>
              <w:t>ить</w:t>
            </w:r>
            <w:r w:rsidRPr="00610FB1">
              <w:rPr>
                <w:highlight w:val="yellow"/>
              </w:rPr>
              <w:t xml:space="preserve"> ключевые слова индикатора, раскрываемые в содержании </w:t>
            </w:r>
            <w:r w:rsidR="00137648" w:rsidRPr="00610FB1">
              <w:rPr>
                <w:highlight w:val="yellow"/>
              </w:rPr>
              <w:t>задания</w:t>
            </w:r>
            <w:r w:rsidRPr="00610FB1">
              <w:rPr>
                <w:highlight w:val="yellow"/>
              </w:rPr>
              <w:t>)</w:t>
            </w:r>
          </w:p>
        </w:tc>
        <w:tc>
          <w:tcPr>
            <w:tcW w:w="2551" w:type="dxa"/>
            <w:vMerge w:val="restart"/>
          </w:tcPr>
          <w:p w:rsidR="00D240BB" w:rsidRPr="00890D98" w:rsidRDefault="00D240BB" w:rsidP="002C4839">
            <w:pPr>
              <w:widowControl w:val="0"/>
              <w:ind w:left="-57" w:right="-57"/>
              <w:jc w:val="center"/>
            </w:pPr>
            <w:r w:rsidRPr="00890D98">
              <w:t>Ключи</w:t>
            </w:r>
          </w:p>
        </w:tc>
      </w:tr>
      <w:tr w:rsidR="00D240BB" w:rsidRPr="00890D98" w:rsidTr="0008191F">
        <w:trPr>
          <w:trHeight w:val="57"/>
        </w:trPr>
        <w:tc>
          <w:tcPr>
            <w:tcW w:w="675" w:type="dxa"/>
            <w:vMerge/>
          </w:tcPr>
          <w:p w:rsidR="00D240BB" w:rsidRPr="00890D98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1560" w:type="dxa"/>
          </w:tcPr>
          <w:p w:rsidR="005E1ED7" w:rsidRPr="005E1ED7" w:rsidRDefault="005E1ED7" w:rsidP="005E1ED7">
            <w:r w:rsidRPr="005E1ED7">
              <w:t>Код и  наименование компетенции</w:t>
            </w:r>
          </w:p>
          <w:p w:rsidR="00D240BB" w:rsidRPr="00890D98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1701" w:type="dxa"/>
          </w:tcPr>
          <w:p w:rsidR="00D240BB" w:rsidRPr="00890D98" w:rsidRDefault="00D240BB" w:rsidP="002C4839">
            <w:pPr>
              <w:widowControl w:val="0"/>
              <w:ind w:left="-57" w:right="-57"/>
              <w:jc w:val="center"/>
            </w:pPr>
            <w:r w:rsidRPr="00890D98">
              <w:t>Индикаторы сформированности компетенции</w:t>
            </w:r>
          </w:p>
          <w:p w:rsidR="00D240BB" w:rsidRDefault="00D240BB" w:rsidP="002C4839">
            <w:pPr>
              <w:widowControl w:val="0"/>
              <w:ind w:left="-57" w:right="-57"/>
              <w:jc w:val="center"/>
            </w:pPr>
            <w:r w:rsidRPr="00610FB1">
              <w:rPr>
                <w:highlight w:val="yellow"/>
              </w:rPr>
              <w:t>(цветом выдел</w:t>
            </w:r>
            <w:r w:rsidR="00137648" w:rsidRPr="00610FB1">
              <w:rPr>
                <w:highlight w:val="yellow"/>
              </w:rPr>
              <w:t>ить</w:t>
            </w:r>
            <w:r w:rsidRPr="00610FB1">
              <w:rPr>
                <w:highlight w:val="yellow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:rsidR="00D240BB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1843" w:type="dxa"/>
            <w:vMerge/>
          </w:tcPr>
          <w:p w:rsidR="00D240BB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5954" w:type="dxa"/>
            <w:vMerge/>
          </w:tcPr>
          <w:p w:rsidR="00D240BB" w:rsidRPr="003D1142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2551" w:type="dxa"/>
            <w:vMerge/>
          </w:tcPr>
          <w:p w:rsidR="00D240BB" w:rsidRPr="00890D98" w:rsidRDefault="00D240BB" w:rsidP="002C4839">
            <w:pPr>
              <w:widowControl w:val="0"/>
              <w:ind w:left="-57" w:right="-57"/>
              <w:jc w:val="center"/>
            </w:pPr>
          </w:p>
        </w:tc>
      </w:tr>
      <w:tr w:rsidR="00D240BB" w:rsidRPr="001A3A7C" w:rsidTr="0008191F">
        <w:trPr>
          <w:trHeight w:val="57"/>
        </w:trPr>
        <w:tc>
          <w:tcPr>
            <w:tcW w:w="675" w:type="dxa"/>
          </w:tcPr>
          <w:p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5954" w:type="dxa"/>
          </w:tcPr>
          <w:p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551" w:type="dxa"/>
          </w:tcPr>
          <w:p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E05FF7" w:rsidRPr="001A3A7C" w:rsidTr="0008191F">
        <w:trPr>
          <w:trHeight w:val="57"/>
        </w:trPr>
        <w:tc>
          <w:tcPr>
            <w:tcW w:w="675" w:type="dxa"/>
          </w:tcPr>
          <w:p w:rsidR="00E05FF7" w:rsidRPr="007F343C" w:rsidRDefault="00E05FF7" w:rsidP="00EF7A6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E05FF7" w:rsidRDefault="00E05FF7" w:rsidP="004C276C">
            <w:r>
              <w:t xml:space="preserve">ОПК-4 </w:t>
            </w:r>
            <w:r w:rsidRPr="003D5C41"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:rsidR="00E05FF7" w:rsidRPr="00F346A5" w:rsidRDefault="00E05FF7" w:rsidP="004C276C">
            <w:r w:rsidRPr="00F346A5">
              <w:t>ОПК-4.3</w:t>
            </w:r>
            <w:r>
              <w:t xml:space="preserve"> </w:t>
            </w:r>
            <w:r w:rsidRPr="00FD5DBA">
              <w:t>Использует методы расчета показателей надежности объектов транспортной инфраструктуры при проектировании и эксплуатации</w:t>
            </w:r>
          </w:p>
        </w:tc>
        <w:tc>
          <w:tcPr>
            <w:tcW w:w="1275" w:type="dxa"/>
          </w:tcPr>
          <w:p w:rsidR="00E05FF7" w:rsidRPr="005659C4" w:rsidRDefault="00E05FF7" w:rsidP="004C276C">
            <w:pPr>
              <w:spacing w:line="57" w:lineRule="atLeast"/>
            </w:pPr>
            <w:r w:rsidRPr="005659C4">
              <w:rPr>
                <w:color w:val="000000"/>
              </w:rPr>
              <w:t>Б1.О.2</w:t>
            </w:r>
            <w:r>
              <w:rPr>
                <w:color w:val="000000"/>
              </w:rPr>
              <w:t>1</w:t>
            </w:r>
          </w:p>
          <w:p w:rsidR="00E05FF7" w:rsidRPr="005659C4" w:rsidRDefault="00E05FF7" w:rsidP="004C276C">
            <w:pPr>
              <w:spacing w:line="57" w:lineRule="atLeast"/>
              <w:rPr>
                <w:color w:val="000000"/>
              </w:rPr>
            </w:pPr>
            <w:r w:rsidRPr="005659C4">
              <w:rPr>
                <w:color w:val="000000"/>
              </w:rPr>
              <w:t>Основы теории надежности</w:t>
            </w:r>
          </w:p>
        </w:tc>
        <w:tc>
          <w:tcPr>
            <w:tcW w:w="1843" w:type="dxa"/>
          </w:tcPr>
          <w:p w:rsidR="00E05FF7" w:rsidRPr="00C2746E" w:rsidRDefault="00E05FF7" w:rsidP="004C276C">
            <w:r w:rsidRPr="000B6FE3">
              <w:t xml:space="preserve">Обучающийся знает: </w:t>
            </w:r>
            <w:r w:rsidRPr="00C2746E">
              <w:t>законы механики для выполнения проектирования и расчета транспортных объектов;</w:t>
            </w:r>
          </w:p>
          <w:p w:rsidR="00E05FF7" w:rsidRPr="000B6FE3" w:rsidRDefault="00E05FF7" w:rsidP="004C276C">
            <w:r w:rsidRPr="00C2746E">
              <w:t>показатели надежности при формировании технических заданий и разработке технической документации</w:t>
            </w:r>
          </w:p>
          <w:p w:rsidR="00E05FF7" w:rsidRDefault="00E05FF7" w:rsidP="004C276C"/>
          <w:p w:rsidR="00E05FF7" w:rsidRPr="00C2746E" w:rsidRDefault="00E05FF7" w:rsidP="004C276C">
            <w:r w:rsidRPr="000B6FE3">
              <w:t xml:space="preserve">Обучающийся умеет: </w:t>
            </w:r>
            <w:r w:rsidRPr="00C2746E">
              <w:t xml:space="preserve">выполнять проектирование и расчёт </w:t>
            </w:r>
            <w:r w:rsidRPr="00C2746E">
              <w:lastRenderedPageBreak/>
              <w:t>транспортных объектов в соответствии с требованиями нормативных документов;</w:t>
            </w:r>
          </w:p>
          <w:p w:rsidR="00E05FF7" w:rsidRPr="0058626A" w:rsidRDefault="00E05FF7" w:rsidP="004C276C">
            <w:r w:rsidRPr="00C2746E">
              <w:t>применять системы автоматизированного проектирования на базе отечественного и зарубежного программного обеспечения для проектирования транспортных объектов;</w:t>
            </w:r>
          </w:p>
        </w:tc>
        <w:tc>
          <w:tcPr>
            <w:tcW w:w="5954" w:type="dxa"/>
          </w:tcPr>
          <w:p w:rsidR="00E05FF7" w:rsidRPr="00734D68" w:rsidRDefault="00E05FF7" w:rsidP="00734D68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:rsidR="00E05FF7" w:rsidRPr="001A3A7C" w:rsidRDefault="00E05FF7" w:rsidP="00734D68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551" w:type="dxa"/>
          </w:tcPr>
          <w:p w:rsidR="00E05FF7" w:rsidRPr="001A3A7C" w:rsidRDefault="00E05FF7" w:rsidP="00EF7A6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bookmarkEnd w:id="7"/>
      <w:bookmarkEnd w:id="8"/>
      <w:tr w:rsidR="00A545ED" w:rsidRPr="001A3A7C" w:rsidTr="0008191F">
        <w:trPr>
          <w:trHeight w:val="57"/>
        </w:trPr>
        <w:tc>
          <w:tcPr>
            <w:tcW w:w="675" w:type="dxa"/>
          </w:tcPr>
          <w:p w:rsidR="00A545ED" w:rsidRPr="00765029" w:rsidRDefault="00A545ED" w:rsidP="00A545E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:rsidR="00A545ED" w:rsidRPr="009028BD" w:rsidRDefault="00A545ED" w:rsidP="00A545E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45ED" w:rsidRPr="009028BD" w:rsidRDefault="00A545ED" w:rsidP="00A545E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:rsidR="00A545ED" w:rsidRPr="009028BD" w:rsidRDefault="00A545ED" w:rsidP="00A545E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45ED" w:rsidRPr="009028BD" w:rsidRDefault="00A545ED" w:rsidP="00A545E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45ED" w:rsidRPr="007F343C" w:rsidRDefault="00A545ED" w:rsidP="00A545E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A545ED" w:rsidRDefault="00A545ED" w:rsidP="00A545ED">
            <w:r>
              <w:t xml:space="preserve">ОПК-4 </w:t>
            </w:r>
            <w:r w:rsidRPr="003D5C41">
              <w:t xml:space="preserve">Способен выполнять </w:t>
            </w:r>
            <w:r w:rsidRPr="00694EDA">
              <w:rPr>
                <w:highlight w:val="cyan"/>
              </w:rPr>
              <w:t>проектирование и расчет транспортных объектов</w:t>
            </w:r>
            <w:r w:rsidRPr="003D5C41">
              <w:t xml:space="preserve"> в соответствии с требованиями нормативных документов</w:t>
            </w:r>
          </w:p>
        </w:tc>
        <w:tc>
          <w:tcPr>
            <w:tcW w:w="1701" w:type="dxa"/>
          </w:tcPr>
          <w:p w:rsidR="00A545ED" w:rsidRPr="00F346A5" w:rsidRDefault="00A545ED" w:rsidP="00A545ED">
            <w:r w:rsidRPr="00F346A5">
              <w:t>ОПК-4.3</w:t>
            </w:r>
            <w:r>
              <w:t xml:space="preserve"> </w:t>
            </w:r>
            <w:r w:rsidRPr="00FD5DBA">
              <w:t xml:space="preserve">Использует </w:t>
            </w:r>
            <w:r w:rsidRPr="00694EDA">
              <w:rPr>
                <w:highlight w:val="cyan"/>
              </w:rPr>
              <w:t>методы расчета показателей надежности объектов</w:t>
            </w:r>
            <w:r w:rsidRPr="00FD5DBA">
              <w:t xml:space="preserve"> транспортной инфраструктуры при проектировании и эксплуатации</w:t>
            </w:r>
          </w:p>
        </w:tc>
        <w:tc>
          <w:tcPr>
            <w:tcW w:w="1275" w:type="dxa"/>
          </w:tcPr>
          <w:p w:rsidR="00A545ED" w:rsidRPr="005659C4" w:rsidRDefault="00A545ED" w:rsidP="00A545ED">
            <w:pPr>
              <w:spacing w:line="57" w:lineRule="atLeast"/>
            </w:pPr>
            <w:r w:rsidRPr="005659C4">
              <w:rPr>
                <w:color w:val="000000"/>
              </w:rPr>
              <w:t>Б1.О.2</w:t>
            </w:r>
            <w:r>
              <w:rPr>
                <w:color w:val="000000"/>
              </w:rPr>
              <w:t>1</w:t>
            </w:r>
          </w:p>
          <w:p w:rsidR="00A545ED" w:rsidRPr="005659C4" w:rsidRDefault="00A545ED" w:rsidP="00A545ED">
            <w:pPr>
              <w:spacing w:line="57" w:lineRule="atLeast"/>
              <w:rPr>
                <w:color w:val="000000"/>
              </w:rPr>
            </w:pPr>
            <w:r w:rsidRPr="005659C4">
              <w:rPr>
                <w:color w:val="000000"/>
              </w:rPr>
              <w:t>Основы теории надежности</w:t>
            </w:r>
          </w:p>
        </w:tc>
        <w:tc>
          <w:tcPr>
            <w:tcW w:w="1843" w:type="dxa"/>
          </w:tcPr>
          <w:p w:rsidR="00A545ED" w:rsidRPr="00C2746E" w:rsidRDefault="00A545ED" w:rsidP="00A545ED">
            <w:r w:rsidRPr="000B6FE3">
              <w:t xml:space="preserve">Обучающийся знает: </w:t>
            </w:r>
            <w:r w:rsidRPr="00C2746E">
              <w:t>законы механики для выполнения проектирования и расчета транспортных объектов;</w:t>
            </w:r>
          </w:p>
          <w:p w:rsidR="00A545ED" w:rsidRPr="000B6FE3" w:rsidRDefault="00A545ED" w:rsidP="00A545ED">
            <w:r w:rsidRPr="00694EDA">
              <w:rPr>
                <w:highlight w:val="cyan"/>
              </w:rPr>
              <w:t>показатели надежности при формировании технических заданий</w:t>
            </w:r>
            <w:r w:rsidRPr="00C2746E">
              <w:t xml:space="preserve"> и разработке технической документации</w:t>
            </w:r>
          </w:p>
          <w:p w:rsidR="00A545ED" w:rsidRDefault="00A545ED" w:rsidP="00A545ED"/>
          <w:p w:rsidR="00A545ED" w:rsidRPr="00C2746E" w:rsidRDefault="00A545ED" w:rsidP="00A545ED">
            <w:r w:rsidRPr="000B6FE3">
              <w:t xml:space="preserve">Обучающийся умеет: </w:t>
            </w:r>
            <w:r w:rsidRPr="00694EDA">
              <w:rPr>
                <w:highlight w:val="cyan"/>
              </w:rPr>
              <w:t xml:space="preserve">выполнять проектирование </w:t>
            </w:r>
            <w:r w:rsidRPr="00694EDA">
              <w:rPr>
                <w:highlight w:val="cyan"/>
              </w:rPr>
              <w:lastRenderedPageBreak/>
              <w:t>и расчёт транспортных объектов</w:t>
            </w:r>
            <w:r w:rsidRPr="00C2746E">
              <w:t xml:space="preserve"> в соответствии с требованиями нормативных документов;</w:t>
            </w:r>
          </w:p>
          <w:p w:rsidR="00A545ED" w:rsidRPr="0058626A" w:rsidRDefault="00A545ED" w:rsidP="00A545ED">
            <w:r w:rsidRPr="00C2746E">
              <w:t>применять системы автоматизированного проектирования на базе отечественного и зарубежного программного обеспечения для проектирования транспортных объектов;</w:t>
            </w:r>
          </w:p>
        </w:tc>
        <w:tc>
          <w:tcPr>
            <w:tcW w:w="5954" w:type="dxa"/>
          </w:tcPr>
          <w:p w:rsidR="00A545ED" w:rsidRDefault="00A545ED" w:rsidP="00A545ED">
            <w:pPr>
              <w:spacing w:after="200" w:line="276" w:lineRule="auto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</w:t>
            </w:r>
            <w:r w:rsidR="00301C47">
              <w:rPr>
                <w:i/>
              </w:rPr>
              <w:t>)</w:t>
            </w:r>
          </w:p>
          <w:p w:rsidR="00A545ED" w:rsidRPr="00A545ED" w:rsidRDefault="00940E9E" w:rsidP="00A545ED">
            <w:pPr>
              <w:spacing w:after="200" w:line="276" w:lineRule="auto"/>
            </w:pPr>
            <w:r w:rsidRPr="00940E9E">
              <w:t>Установите соответствие определений для каждого из терминов надёжности</w:t>
            </w:r>
          </w:p>
          <w:tbl>
            <w:tblPr>
              <w:tblW w:w="5783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2"/>
              <w:gridCol w:w="1668"/>
              <w:gridCol w:w="465"/>
              <w:gridCol w:w="3078"/>
            </w:tblGrid>
            <w:tr w:rsidR="00940E9E" w:rsidRPr="009F626C" w:rsidTr="00696125">
              <w:trPr>
                <w:trHeight w:val="622"/>
              </w:trPr>
              <w:tc>
                <w:tcPr>
                  <w:tcW w:w="2240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 w:themeFill="background1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940E9E" w:rsidRPr="009F626C" w:rsidRDefault="00301C47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</w:rPr>
                    <w:t>Основные термины</w:t>
                  </w:r>
                </w:p>
              </w:tc>
              <w:tc>
                <w:tcPr>
                  <w:tcW w:w="3543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 w:themeFill="background1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940E9E" w:rsidRPr="009F626C" w:rsidRDefault="00DC0DB0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</w:rPr>
                    <w:t>О</w:t>
                  </w:r>
                  <w:r w:rsidR="00301C47">
                    <w:rPr>
                      <w:color w:val="000000"/>
                      <w:sz w:val="22"/>
                    </w:rPr>
                    <w:t>пределение</w:t>
                  </w:r>
                </w:p>
              </w:tc>
            </w:tr>
            <w:tr w:rsidR="00940E9E" w:rsidRPr="009F626C" w:rsidTr="00696125">
              <w:trPr>
                <w:trHeight w:val="622"/>
              </w:trPr>
              <w:tc>
                <w:tcPr>
                  <w:tcW w:w="5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940E9E" w:rsidRPr="00DC0DB0" w:rsidRDefault="00DC0DB0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</w:pPr>
                  <w:r w:rsidRPr="00DC0DB0">
                    <w:rPr>
                      <w:sz w:val="22"/>
                    </w:rPr>
                    <w:t>А</w:t>
                  </w:r>
                </w:p>
              </w:tc>
              <w:tc>
                <w:tcPr>
                  <w:tcW w:w="16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940E9E" w:rsidRPr="00DC0DB0" w:rsidRDefault="00B37EA1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</w:pPr>
                  <w:r w:rsidRPr="00DC0DB0">
                    <w:rPr>
                      <w:sz w:val="22"/>
                    </w:rPr>
                    <w:t>Ремонтопригодность</w:t>
                  </w:r>
                </w:p>
              </w:tc>
              <w:tc>
                <w:tcPr>
                  <w:tcW w:w="4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940E9E" w:rsidRPr="00DC0DB0" w:rsidRDefault="00DC0DB0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</w:pPr>
                  <w:r w:rsidRPr="00DC0DB0">
                    <w:rPr>
                      <w:sz w:val="22"/>
                    </w:rPr>
                    <w:t>1</w:t>
                  </w:r>
                </w:p>
              </w:tc>
              <w:tc>
                <w:tcPr>
                  <w:tcW w:w="30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940E9E" w:rsidRPr="00DC0DB0" w:rsidRDefault="00940E9E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</w:pPr>
                  <w:r w:rsidRPr="00DC0DB0">
                    <w:rPr>
                      <w:sz w:val="22"/>
                    </w:rPr>
                    <w:t>свойство объекта непрерывно сохранять работоспособность в течение некоторого времени или некоторой наработки</w:t>
                  </w:r>
                </w:p>
              </w:tc>
            </w:tr>
            <w:tr w:rsidR="00940E9E" w:rsidRPr="009F626C" w:rsidTr="00696125">
              <w:trPr>
                <w:trHeight w:val="634"/>
              </w:trPr>
              <w:tc>
                <w:tcPr>
                  <w:tcW w:w="5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940E9E" w:rsidRPr="00DC0DB0" w:rsidRDefault="00DC0DB0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</w:pPr>
                  <w:r w:rsidRPr="00DC0DB0">
                    <w:rPr>
                      <w:sz w:val="22"/>
                    </w:rPr>
                    <w:t>Б</w:t>
                  </w:r>
                </w:p>
              </w:tc>
              <w:tc>
                <w:tcPr>
                  <w:tcW w:w="16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940E9E" w:rsidRPr="00DC0DB0" w:rsidRDefault="00940E9E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</w:pPr>
                  <w:r w:rsidRPr="00DC0DB0">
                    <w:rPr>
                      <w:sz w:val="22"/>
                    </w:rPr>
                    <w:t>Безотказность</w:t>
                  </w:r>
                </w:p>
              </w:tc>
              <w:tc>
                <w:tcPr>
                  <w:tcW w:w="4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940E9E" w:rsidRPr="00DC0DB0" w:rsidRDefault="00DC0DB0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</w:pPr>
                  <w:r w:rsidRPr="00DC0DB0">
                    <w:rPr>
                      <w:sz w:val="22"/>
                    </w:rPr>
                    <w:t>2</w:t>
                  </w:r>
                </w:p>
              </w:tc>
              <w:tc>
                <w:tcPr>
                  <w:tcW w:w="30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940E9E" w:rsidRPr="00DC0DB0" w:rsidRDefault="00940E9E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</w:pPr>
                  <w:r w:rsidRPr="00DC0DB0">
                    <w:rPr>
                      <w:sz w:val="22"/>
                    </w:rPr>
                    <w:t>свойство  объекта сохранять работоспособность до достижения им предельного состояния</w:t>
                  </w:r>
                </w:p>
              </w:tc>
            </w:tr>
            <w:tr w:rsidR="00940E9E" w:rsidRPr="009F626C" w:rsidTr="00696125">
              <w:trPr>
                <w:trHeight w:val="622"/>
              </w:trPr>
              <w:tc>
                <w:tcPr>
                  <w:tcW w:w="5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940E9E" w:rsidRPr="00DC0DB0" w:rsidRDefault="00DC0DB0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</w:pPr>
                  <w:r w:rsidRPr="00DC0DB0">
                    <w:rPr>
                      <w:sz w:val="22"/>
                    </w:rPr>
                    <w:t>В</w:t>
                  </w:r>
                </w:p>
              </w:tc>
              <w:tc>
                <w:tcPr>
                  <w:tcW w:w="16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940E9E" w:rsidRPr="00DC0DB0" w:rsidRDefault="00940E9E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</w:pPr>
                  <w:r w:rsidRPr="00DC0DB0">
                    <w:rPr>
                      <w:sz w:val="22"/>
                    </w:rPr>
                    <w:t>Долговечность</w:t>
                  </w:r>
                </w:p>
              </w:tc>
              <w:tc>
                <w:tcPr>
                  <w:tcW w:w="4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940E9E" w:rsidRPr="00DC0DB0" w:rsidRDefault="00DC0DB0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</w:pPr>
                  <w:r w:rsidRPr="00DC0DB0">
                    <w:rPr>
                      <w:sz w:val="22"/>
                    </w:rPr>
                    <w:t>3</w:t>
                  </w:r>
                </w:p>
              </w:tc>
              <w:tc>
                <w:tcPr>
                  <w:tcW w:w="30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940E9E" w:rsidRPr="00DC0DB0" w:rsidRDefault="00B37EA1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</w:pPr>
                  <w:r w:rsidRPr="00DC0DB0">
                    <w:rPr>
                      <w:sz w:val="22"/>
                    </w:rPr>
                    <w:t>наработка объекта</w:t>
                  </w:r>
                  <w:r w:rsidR="00940E9E" w:rsidRPr="00DC0DB0">
                    <w:rPr>
                      <w:sz w:val="22"/>
                    </w:rPr>
                    <w:t xml:space="preserve"> в часах от момента начала эксплуатации до его отказа</w:t>
                  </w:r>
                </w:p>
              </w:tc>
            </w:tr>
            <w:tr w:rsidR="00940E9E" w:rsidRPr="009F626C" w:rsidTr="00696125">
              <w:trPr>
                <w:trHeight w:val="622"/>
              </w:trPr>
              <w:tc>
                <w:tcPr>
                  <w:tcW w:w="5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940E9E" w:rsidRPr="00DC0DB0" w:rsidRDefault="00DC0DB0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</w:pPr>
                  <w:r w:rsidRPr="00DC0DB0">
                    <w:rPr>
                      <w:sz w:val="22"/>
                    </w:rPr>
                    <w:lastRenderedPageBreak/>
                    <w:t>Г</w:t>
                  </w:r>
                </w:p>
              </w:tc>
              <w:tc>
                <w:tcPr>
                  <w:tcW w:w="16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940E9E" w:rsidRPr="00DC0DB0" w:rsidRDefault="00940E9E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</w:pPr>
                  <w:r w:rsidRPr="00DC0DB0">
                    <w:rPr>
                      <w:sz w:val="22"/>
                    </w:rPr>
                    <w:t>Ресурс работы</w:t>
                  </w:r>
                </w:p>
              </w:tc>
              <w:tc>
                <w:tcPr>
                  <w:tcW w:w="4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940E9E" w:rsidRPr="00DC0DB0" w:rsidRDefault="00DC0DB0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</w:pPr>
                  <w:r w:rsidRPr="00DC0DB0">
                    <w:rPr>
                      <w:sz w:val="22"/>
                    </w:rPr>
                    <w:t>4</w:t>
                  </w:r>
                </w:p>
              </w:tc>
              <w:tc>
                <w:tcPr>
                  <w:tcW w:w="30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940E9E" w:rsidRPr="00DC0DB0" w:rsidRDefault="00B37EA1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</w:pPr>
                  <w:r w:rsidRPr="00DC0DB0">
                    <w:rPr>
                      <w:sz w:val="22"/>
                    </w:rPr>
                    <w:t>свойство объекта, характеризующее его приспособленность к поддержанию и восстановлению работоспособного или исправного состояния путем технического обслуживания и ремонта</w:t>
                  </w:r>
                </w:p>
              </w:tc>
            </w:tr>
            <w:tr w:rsidR="00940E9E" w:rsidRPr="009F626C" w:rsidTr="00696125">
              <w:trPr>
                <w:trHeight w:val="622"/>
              </w:trPr>
              <w:tc>
                <w:tcPr>
                  <w:tcW w:w="5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940E9E" w:rsidRPr="00DC0DB0" w:rsidRDefault="00DC0DB0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</w:pPr>
                  <w:r w:rsidRPr="00DC0DB0">
                    <w:rPr>
                      <w:sz w:val="22"/>
                    </w:rPr>
                    <w:t>Д</w:t>
                  </w:r>
                </w:p>
              </w:tc>
              <w:tc>
                <w:tcPr>
                  <w:tcW w:w="16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940E9E" w:rsidRPr="00DC0DB0" w:rsidRDefault="00940E9E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</w:pPr>
                  <w:r w:rsidRPr="00DC0DB0">
                    <w:rPr>
                      <w:sz w:val="22"/>
                    </w:rPr>
                    <w:t>Сохраняемость</w:t>
                  </w:r>
                </w:p>
              </w:tc>
              <w:tc>
                <w:tcPr>
                  <w:tcW w:w="4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940E9E" w:rsidRPr="00DC0DB0" w:rsidRDefault="00DC0DB0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</w:pPr>
                  <w:r w:rsidRPr="00DC0DB0">
                    <w:rPr>
                      <w:sz w:val="22"/>
                    </w:rPr>
                    <w:t>5</w:t>
                  </w:r>
                </w:p>
              </w:tc>
              <w:tc>
                <w:tcPr>
                  <w:tcW w:w="30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940E9E" w:rsidRPr="00DC0DB0" w:rsidRDefault="00940E9E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</w:pPr>
                  <w:r w:rsidRPr="00DC0DB0">
                    <w:rPr>
                      <w:sz w:val="22"/>
                    </w:rPr>
                    <w:t>свойство объекта непрерывно сохранять работоспособность в течение всего времени хранения и (или) транспортирования, а также при перерывах в использовании</w:t>
                  </w:r>
                </w:p>
              </w:tc>
            </w:tr>
          </w:tbl>
          <w:p w:rsidR="00940E9E" w:rsidRPr="00734D68" w:rsidRDefault="00940E9E" w:rsidP="00DC0DB0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51" w:type="dxa"/>
          </w:tcPr>
          <w:p w:rsidR="00A545ED" w:rsidRPr="00DC0DB0" w:rsidRDefault="00DC0DB0" w:rsidP="00A545ED">
            <w:pPr>
              <w:widowControl w:val="0"/>
              <w:ind w:left="-57" w:right="-57"/>
              <w:jc w:val="center"/>
              <w:rPr>
                <w:szCs w:val="16"/>
              </w:rPr>
            </w:pPr>
            <w:r>
              <w:rPr>
                <w:szCs w:val="16"/>
              </w:rPr>
              <w:lastRenderedPageBreak/>
              <w:t>А4Б1В2Г3Д5</w:t>
            </w:r>
          </w:p>
        </w:tc>
      </w:tr>
      <w:tr w:rsidR="007333CA" w:rsidRPr="001A3A7C" w:rsidTr="0008191F">
        <w:trPr>
          <w:trHeight w:val="57"/>
        </w:trPr>
        <w:tc>
          <w:tcPr>
            <w:tcW w:w="675" w:type="dxa"/>
          </w:tcPr>
          <w:p w:rsidR="007333CA" w:rsidRPr="007333CA" w:rsidRDefault="00AB5C71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7333CA" w:rsidRPr="007333CA">
              <w:rPr>
                <w:b/>
                <w:sz w:val="20"/>
                <w:szCs w:val="20"/>
              </w:rPr>
              <w:t>.</w:t>
            </w:r>
          </w:p>
          <w:p w:rsidR="007333CA" w:rsidRPr="007333CA" w:rsidRDefault="007333CA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:rsidR="007333CA" w:rsidRPr="007333CA" w:rsidRDefault="007333CA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333CA">
              <w:rPr>
                <w:b/>
                <w:sz w:val="20"/>
                <w:szCs w:val="20"/>
              </w:rPr>
              <w:t>3 мин</w:t>
            </w:r>
          </w:p>
          <w:p w:rsidR="007333CA" w:rsidRPr="007333CA" w:rsidRDefault="007333CA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:rsidR="007333CA" w:rsidRPr="007333CA" w:rsidRDefault="007333CA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:rsidR="007333CA" w:rsidRPr="00765029" w:rsidRDefault="007333CA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333CA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7333CA" w:rsidRDefault="007333CA" w:rsidP="007333CA">
            <w:r>
              <w:t xml:space="preserve">ОПК-4 </w:t>
            </w:r>
            <w:r w:rsidRPr="003D5C41">
              <w:t xml:space="preserve">Способен выполнять </w:t>
            </w:r>
            <w:r w:rsidRPr="00694EDA">
              <w:rPr>
                <w:highlight w:val="cyan"/>
              </w:rPr>
              <w:t>проектирование и расчет транспортных объектов</w:t>
            </w:r>
            <w:r w:rsidRPr="003D5C41">
              <w:t xml:space="preserve"> в соответствии с требованиями нормативных документов</w:t>
            </w:r>
          </w:p>
        </w:tc>
        <w:tc>
          <w:tcPr>
            <w:tcW w:w="1701" w:type="dxa"/>
          </w:tcPr>
          <w:p w:rsidR="007333CA" w:rsidRPr="00F346A5" w:rsidRDefault="007333CA" w:rsidP="007333CA">
            <w:r w:rsidRPr="00F346A5">
              <w:t>ОПК-4.3</w:t>
            </w:r>
            <w:r>
              <w:t xml:space="preserve"> </w:t>
            </w:r>
            <w:r w:rsidRPr="00FD5DBA">
              <w:t xml:space="preserve">Использует </w:t>
            </w:r>
            <w:r w:rsidRPr="00694EDA">
              <w:rPr>
                <w:highlight w:val="cyan"/>
              </w:rPr>
              <w:t>методы расчета показателей надежности объектов</w:t>
            </w:r>
            <w:r w:rsidRPr="00FD5DBA">
              <w:t xml:space="preserve"> транспортной инфраструктуры при проектировании и эксплуатации</w:t>
            </w:r>
          </w:p>
        </w:tc>
        <w:tc>
          <w:tcPr>
            <w:tcW w:w="1275" w:type="dxa"/>
          </w:tcPr>
          <w:p w:rsidR="007333CA" w:rsidRPr="005659C4" w:rsidRDefault="007333CA" w:rsidP="007333CA">
            <w:pPr>
              <w:spacing w:line="57" w:lineRule="atLeast"/>
            </w:pPr>
            <w:r w:rsidRPr="005659C4">
              <w:rPr>
                <w:color w:val="000000"/>
              </w:rPr>
              <w:t>Б1.О.2</w:t>
            </w:r>
            <w:r>
              <w:rPr>
                <w:color w:val="000000"/>
              </w:rPr>
              <w:t>1</w:t>
            </w:r>
          </w:p>
          <w:p w:rsidR="007333CA" w:rsidRPr="005659C4" w:rsidRDefault="007333CA" w:rsidP="007333CA">
            <w:pPr>
              <w:spacing w:line="57" w:lineRule="atLeast"/>
              <w:rPr>
                <w:color w:val="000000"/>
              </w:rPr>
            </w:pPr>
            <w:r w:rsidRPr="005659C4">
              <w:rPr>
                <w:color w:val="000000"/>
              </w:rPr>
              <w:t>Основы теории надежности</w:t>
            </w:r>
          </w:p>
        </w:tc>
        <w:tc>
          <w:tcPr>
            <w:tcW w:w="1843" w:type="dxa"/>
          </w:tcPr>
          <w:p w:rsidR="007333CA" w:rsidRPr="00C2746E" w:rsidRDefault="007333CA" w:rsidP="007333CA">
            <w:r w:rsidRPr="000B6FE3">
              <w:t xml:space="preserve">Обучающийся знает: </w:t>
            </w:r>
            <w:r w:rsidRPr="00C2746E">
              <w:t>законы механики для выполнения проектирования и расчета транспортных объектов;</w:t>
            </w:r>
          </w:p>
          <w:p w:rsidR="007333CA" w:rsidRPr="000B6FE3" w:rsidRDefault="007333CA" w:rsidP="007333CA">
            <w:r w:rsidRPr="00694EDA">
              <w:rPr>
                <w:highlight w:val="cyan"/>
              </w:rPr>
              <w:t>показатели надежности при формировании технических заданий</w:t>
            </w:r>
            <w:r w:rsidRPr="00C2746E">
              <w:t xml:space="preserve"> и разработке технической документации</w:t>
            </w:r>
          </w:p>
          <w:p w:rsidR="007333CA" w:rsidRDefault="007333CA" w:rsidP="007333CA"/>
          <w:p w:rsidR="007333CA" w:rsidRPr="00C2746E" w:rsidRDefault="007333CA" w:rsidP="007333CA">
            <w:r w:rsidRPr="000B6FE3">
              <w:t xml:space="preserve">Обучающийся умеет: </w:t>
            </w:r>
            <w:r w:rsidRPr="00694EDA">
              <w:rPr>
                <w:highlight w:val="cyan"/>
              </w:rPr>
              <w:t xml:space="preserve">выполнять </w:t>
            </w:r>
            <w:r w:rsidRPr="00694EDA">
              <w:rPr>
                <w:highlight w:val="cyan"/>
              </w:rPr>
              <w:lastRenderedPageBreak/>
              <w:t>проектирование и расчёт транспортных объектов</w:t>
            </w:r>
            <w:r w:rsidRPr="00C2746E">
              <w:t xml:space="preserve"> в соответствии с требованиями нормативных документов;</w:t>
            </w:r>
          </w:p>
          <w:p w:rsidR="007333CA" w:rsidRPr="0058626A" w:rsidRDefault="007333CA" w:rsidP="007333CA">
            <w:r w:rsidRPr="00C2746E">
              <w:t>применять системы автоматизированного проектирования на базе отечественного и зарубежного программного обеспечения для проектирования транспортных объектов;</w:t>
            </w:r>
          </w:p>
        </w:tc>
        <w:tc>
          <w:tcPr>
            <w:tcW w:w="5954" w:type="dxa"/>
          </w:tcPr>
          <w:p w:rsidR="007333CA" w:rsidRDefault="007333CA" w:rsidP="007333CA">
            <w:pPr>
              <w:spacing w:after="200" w:line="276" w:lineRule="auto"/>
              <w:rPr>
                <w:i/>
              </w:rPr>
            </w:pPr>
            <w:r w:rsidRPr="007333CA">
              <w:rPr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</w:t>
            </w:r>
            <w:r w:rsidR="00301C47">
              <w:rPr>
                <w:i/>
              </w:rPr>
              <w:t>)</w:t>
            </w:r>
          </w:p>
          <w:p w:rsidR="00301C47" w:rsidRDefault="00301C47" w:rsidP="00301C47">
            <w:pPr>
              <w:spacing w:after="200" w:line="276" w:lineRule="auto"/>
            </w:pPr>
            <w:r w:rsidRPr="00301C47">
              <w:t xml:space="preserve">Установите соответствие между показателем </w:t>
            </w:r>
            <w:r>
              <w:t>надежности</w:t>
            </w:r>
            <w:r w:rsidR="00255CE3">
              <w:t xml:space="preserve"> по статистическим данным</w:t>
            </w:r>
            <w:r w:rsidRPr="00301C47">
              <w:t xml:space="preserve"> и его формулой нахождения</w:t>
            </w:r>
          </w:p>
          <w:tbl>
            <w:tblPr>
              <w:tblW w:w="5783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2"/>
              <w:gridCol w:w="1668"/>
              <w:gridCol w:w="465"/>
              <w:gridCol w:w="3078"/>
            </w:tblGrid>
            <w:tr w:rsidR="00301C47" w:rsidRPr="009F626C" w:rsidTr="00696125">
              <w:trPr>
                <w:trHeight w:val="622"/>
              </w:trPr>
              <w:tc>
                <w:tcPr>
                  <w:tcW w:w="2240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 w:themeFill="background1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301C47" w:rsidRPr="009F626C" w:rsidRDefault="00301C47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</w:rPr>
                    <w:t>Показатели надежности</w:t>
                  </w:r>
                </w:p>
              </w:tc>
              <w:tc>
                <w:tcPr>
                  <w:tcW w:w="3543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 w:themeFill="background1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301C47" w:rsidRPr="009F626C" w:rsidRDefault="00301C47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</w:rPr>
                    <w:t>формула</w:t>
                  </w:r>
                </w:p>
              </w:tc>
            </w:tr>
            <w:tr w:rsidR="00301C47" w:rsidRPr="009F626C" w:rsidTr="00301C47">
              <w:trPr>
                <w:trHeight w:val="622"/>
              </w:trPr>
              <w:tc>
                <w:tcPr>
                  <w:tcW w:w="5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301C47" w:rsidRPr="009F626C" w:rsidRDefault="00301C47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</w:rPr>
                    <w:t>А</w:t>
                  </w:r>
                </w:p>
              </w:tc>
              <w:tc>
                <w:tcPr>
                  <w:tcW w:w="16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301C47" w:rsidRPr="00B37EA1" w:rsidRDefault="00772245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rPr>
                      <w:color w:val="002060"/>
                    </w:rPr>
                  </w:pPr>
                  <w:r w:rsidRPr="00205422">
                    <w:t>вероятность отказа</w:t>
                  </w:r>
                </w:p>
              </w:tc>
              <w:tc>
                <w:tcPr>
                  <w:tcW w:w="4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301C47" w:rsidRPr="009F626C" w:rsidRDefault="00301C47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30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301C47" w:rsidRPr="00940E9E" w:rsidRDefault="00A9758A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rPr>
                      <w:color w:val="FF0000"/>
                    </w:rPr>
                  </w:pPr>
                  <m:oMathPara>
                    <m:oMath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f</m:t>
                          </m:r>
                        </m:e>
                      </m:acc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t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 xml:space="preserve">=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∆t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N∆t</m:t>
                          </m:r>
                        </m:den>
                      </m:f>
                    </m:oMath>
                  </m:oMathPara>
                </w:p>
              </w:tc>
            </w:tr>
            <w:tr w:rsidR="00301C47" w:rsidRPr="009F626C" w:rsidTr="00301C47">
              <w:trPr>
                <w:trHeight w:val="634"/>
              </w:trPr>
              <w:tc>
                <w:tcPr>
                  <w:tcW w:w="5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301C47" w:rsidRPr="009F626C" w:rsidRDefault="00301C47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</w:rPr>
                    <w:t>Б</w:t>
                  </w:r>
                </w:p>
              </w:tc>
              <w:tc>
                <w:tcPr>
                  <w:tcW w:w="16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301C47" w:rsidRPr="009F626C" w:rsidRDefault="00772245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rPr>
                      <w:color w:val="000000"/>
                    </w:rPr>
                  </w:pPr>
                  <w:r w:rsidRPr="00772245">
                    <w:rPr>
                      <w:color w:val="000000"/>
                      <w:sz w:val="22"/>
                    </w:rPr>
                    <w:t xml:space="preserve">вероятность </w:t>
                  </w:r>
                  <w:r>
                    <w:rPr>
                      <w:color w:val="000000"/>
                      <w:sz w:val="22"/>
                    </w:rPr>
                    <w:t>безотказной работы</w:t>
                  </w:r>
                </w:p>
              </w:tc>
              <w:tc>
                <w:tcPr>
                  <w:tcW w:w="4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301C47" w:rsidRPr="009F626C" w:rsidRDefault="00301C47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</w:rPr>
                    <w:t>2</w:t>
                  </w:r>
                </w:p>
              </w:tc>
              <w:tc>
                <w:tcPr>
                  <w:tcW w:w="30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301C47" w:rsidRPr="00940E9E" w:rsidRDefault="00A9758A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rPr>
                      <w:color w:val="5B9BD5" w:themeColor="accent1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  <w:lang w:val="en-US"/>
                                </w:rPr>
                                <m:t>T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 xml:space="preserve">= 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</m:den>
                      </m:f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i=1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  <w:lang w:val="en-US"/>
                                </w:rPr>
                                <m:t xml:space="preserve">i 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,</m:t>
                          </m:r>
                        </m:e>
                      </m:nary>
                    </m:oMath>
                  </m:oMathPara>
                </w:p>
              </w:tc>
            </w:tr>
            <w:tr w:rsidR="00301C47" w:rsidRPr="009F626C" w:rsidTr="00301C47">
              <w:trPr>
                <w:trHeight w:val="622"/>
              </w:trPr>
              <w:tc>
                <w:tcPr>
                  <w:tcW w:w="5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301C47" w:rsidRPr="009F626C" w:rsidRDefault="00301C47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</w:rPr>
                    <w:t>В</w:t>
                  </w:r>
                </w:p>
              </w:tc>
              <w:tc>
                <w:tcPr>
                  <w:tcW w:w="16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301C47" w:rsidRPr="00772245" w:rsidRDefault="00772245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</w:pPr>
                  <w:r w:rsidRPr="00772245">
                    <w:rPr>
                      <w:sz w:val="22"/>
                    </w:rPr>
                    <w:t>интенсивность отказа</w:t>
                  </w:r>
                </w:p>
              </w:tc>
              <w:tc>
                <w:tcPr>
                  <w:tcW w:w="4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301C47" w:rsidRPr="009F626C" w:rsidRDefault="00301C47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</w:rPr>
                    <w:t>3</w:t>
                  </w:r>
                </w:p>
              </w:tc>
              <w:tc>
                <w:tcPr>
                  <w:tcW w:w="30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301C47" w:rsidRPr="009F626C" w:rsidRDefault="00A9758A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rPr>
                      <w:color w:val="000000"/>
                    </w:rPr>
                  </w:pPr>
                  <m:oMathPara>
                    <m:oMath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λ</m:t>
                          </m:r>
                        </m:e>
                      </m:acc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t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 xml:space="preserve">= 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  <w:lang w:val="en-US"/>
                                </w:rPr>
                                <m:t>∆t</m:t>
                              </m:r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  <w:lang w:val="en-US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ср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∆t</m:t>
                          </m:r>
                        </m:den>
                      </m:f>
                    </m:oMath>
                  </m:oMathPara>
                </w:p>
              </w:tc>
            </w:tr>
            <w:tr w:rsidR="00255CE3" w:rsidRPr="009F626C" w:rsidTr="00301C47">
              <w:trPr>
                <w:trHeight w:val="622"/>
              </w:trPr>
              <w:tc>
                <w:tcPr>
                  <w:tcW w:w="5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255CE3" w:rsidRDefault="00E834DD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</w:rPr>
                    <w:lastRenderedPageBreak/>
                    <w:t>Г</w:t>
                  </w:r>
                </w:p>
              </w:tc>
              <w:tc>
                <w:tcPr>
                  <w:tcW w:w="16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255CE3" w:rsidRPr="00772245" w:rsidRDefault="00E834DD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</w:pPr>
                  <w:r w:rsidRPr="00E834DD">
                    <w:rPr>
                      <w:sz w:val="22"/>
                    </w:rPr>
                    <w:t>плотность вероятности отказа</w:t>
                  </w:r>
                </w:p>
              </w:tc>
              <w:tc>
                <w:tcPr>
                  <w:tcW w:w="4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255CE3" w:rsidRDefault="00E834DD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</w:rPr>
                    <w:t>4</w:t>
                  </w:r>
                </w:p>
              </w:tc>
              <w:tc>
                <w:tcPr>
                  <w:tcW w:w="30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DC0DB0" w:rsidRDefault="00A9758A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rPr>
                      <w:sz w:val="28"/>
                      <w:szCs w:val="28"/>
                      <w:lang w:val="en-US"/>
                    </w:rPr>
                  </w:pPr>
                  <m:oMathPara>
                    <m:oMath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Q</m:t>
                          </m:r>
                        </m:e>
                      </m:acc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t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 xml:space="preserve">=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n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t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N</m:t>
                          </m:r>
                        </m:den>
                      </m:f>
                    </m:oMath>
                  </m:oMathPara>
                </w:p>
                <w:p w:rsidR="00255CE3" w:rsidRPr="009F626C" w:rsidRDefault="00255CE3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rPr>
                      <w:color w:val="000000"/>
                    </w:rPr>
                  </w:pPr>
                </w:p>
              </w:tc>
            </w:tr>
            <w:tr w:rsidR="00301C47" w:rsidRPr="009F626C" w:rsidTr="00301C47">
              <w:trPr>
                <w:trHeight w:val="622"/>
              </w:trPr>
              <w:tc>
                <w:tcPr>
                  <w:tcW w:w="5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301C47" w:rsidRPr="009F626C" w:rsidRDefault="00E834DD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</w:rPr>
                    <w:t>Д</w:t>
                  </w:r>
                </w:p>
              </w:tc>
              <w:tc>
                <w:tcPr>
                  <w:tcW w:w="16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301C47" w:rsidRPr="009F626C" w:rsidRDefault="00772245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rPr>
                      <w:color w:val="000000"/>
                    </w:rPr>
                  </w:pPr>
                  <w:r w:rsidRPr="00772245">
                    <w:rPr>
                      <w:color w:val="000000"/>
                      <w:sz w:val="22"/>
                    </w:rPr>
                    <w:t xml:space="preserve">средняя наработка </w:t>
                  </w:r>
                  <w:r>
                    <w:rPr>
                      <w:color w:val="000000"/>
                      <w:sz w:val="22"/>
                    </w:rPr>
                    <w:t>до</w:t>
                  </w:r>
                  <w:r w:rsidRPr="00772245">
                    <w:rPr>
                      <w:color w:val="000000"/>
                      <w:sz w:val="22"/>
                    </w:rPr>
                    <w:t xml:space="preserve"> отказ</w:t>
                  </w:r>
                  <w:r>
                    <w:rPr>
                      <w:color w:val="000000"/>
                      <w:sz w:val="22"/>
                    </w:rPr>
                    <w:t>а</w:t>
                  </w:r>
                </w:p>
              </w:tc>
              <w:tc>
                <w:tcPr>
                  <w:tcW w:w="4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301C47" w:rsidRPr="009F626C" w:rsidRDefault="00E834DD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</w:rPr>
                    <w:t>5</w:t>
                  </w:r>
                </w:p>
              </w:tc>
              <w:tc>
                <w:tcPr>
                  <w:tcW w:w="30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</w:tcPr>
                <w:p w:rsidR="00DC0DB0" w:rsidRDefault="00A9758A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rPr>
                      <w:sz w:val="28"/>
                      <w:szCs w:val="28"/>
                      <w:lang w:val="en-US"/>
                    </w:rPr>
                  </w:pPr>
                  <m:oMathPara>
                    <m:oMath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P</m:t>
                          </m:r>
                        </m:e>
                      </m:acc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t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 xml:space="preserve">=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N-n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t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.</m:t>
                      </m:r>
                    </m:oMath>
                  </m:oMathPara>
                </w:p>
                <w:p w:rsidR="00301C47" w:rsidRPr="00B37EA1" w:rsidRDefault="00301C47" w:rsidP="004D6BC0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  <w:rPr>
                      <w:color w:val="002060"/>
                    </w:rPr>
                  </w:pPr>
                </w:p>
              </w:tc>
            </w:tr>
          </w:tbl>
          <w:p w:rsidR="00301C47" w:rsidRPr="00301C47" w:rsidRDefault="00301C47" w:rsidP="00301C47">
            <w:pPr>
              <w:spacing w:after="200" w:line="276" w:lineRule="auto"/>
            </w:pPr>
          </w:p>
        </w:tc>
        <w:tc>
          <w:tcPr>
            <w:tcW w:w="2551" w:type="dxa"/>
          </w:tcPr>
          <w:p w:rsidR="007333CA" w:rsidRPr="001A3A7C" w:rsidRDefault="00DC0DB0" w:rsidP="007333CA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DC0DB0">
              <w:rPr>
                <w:szCs w:val="16"/>
              </w:rPr>
              <w:lastRenderedPageBreak/>
              <w:t>А4Б5</w:t>
            </w:r>
            <w:r>
              <w:rPr>
                <w:szCs w:val="16"/>
              </w:rPr>
              <w:t>В3Г1Д2</w:t>
            </w:r>
          </w:p>
        </w:tc>
      </w:tr>
      <w:tr w:rsidR="007333CA" w:rsidRPr="001A3A7C" w:rsidTr="0008191F">
        <w:trPr>
          <w:trHeight w:val="2259"/>
        </w:trPr>
        <w:tc>
          <w:tcPr>
            <w:tcW w:w="675" w:type="dxa"/>
          </w:tcPr>
          <w:p w:rsidR="007333CA" w:rsidRPr="005471E8" w:rsidRDefault="00AB5C71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7333CA" w:rsidRPr="005471E8">
              <w:rPr>
                <w:b/>
                <w:sz w:val="20"/>
                <w:szCs w:val="20"/>
              </w:rPr>
              <w:t>.</w:t>
            </w:r>
          </w:p>
          <w:p w:rsidR="007333CA" w:rsidRPr="005471E8" w:rsidRDefault="007333CA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:rsidR="007333CA" w:rsidRPr="005471E8" w:rsidRDefault="007333CA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5471E8">
              <w:rPr>
                <w:b/>
                <w:sz w:val="20"/>
                <w:szCs w:val="20"/>
              </w:rPr>
              <w:t>3 мин</w:t>
            </w:r>
          </w:p>
          <w:p w:rsidR="007333CA" w:rsidRPr="005471E8" w:rsidRDefault="007333CA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:rsidR="007333CA" w:rsidRPr="005471E8" w:rsidRDefault="007333CA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:rsidR="007333CA" w:rsidRPr="00765029" w:rsidRDefault="007333CA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5471E8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7333CA" w:rsidRDefault="007333CA" w:rsidP="007333CA">
            <w:r>
              <w:t xml:space="preserve">ОПК-4 </w:t>
            </w:r>
            <w:r w:rsidRPr="003D5C41">
              <w:t xml:space="preserve">Способен выполнять </w:t>
            </w:r>
            <w:r w:rsidRPr="00694EDA">
              <w:rPr>
                <w:highlight w:val="cyan"/>
              </w:rPr>
              <w:t>проектирование и расчет транспортных объектов</w:t>
            </w:r>
            <w:r w:rsidRPr="003D5C41">
              <w:t xml:space="preserve"> в соответствии с требованиями нормативных документов</w:t>
            </w:r>
          </w:p>
        </w:tc>
        <w:tc>
          <w:tcPr>
            <w:tcW w:w="1701" w:type="dxa"/>
          </w:tcPr>
          <w:p w:rsidR="007333CA" w:rsidRPr="00F346A5" w:rsidRDefault="007333CA" w:rsidP="007333CA">
            <w:r w:rsidRPr="00F346A5">
              <w:t>ОПК-4.3</w:t>
            </w:r>
            <w:r>
              <w:t xml:space="preserve"> </w:t>
            </w:r>
            <w:r w:rsidRPr="00FD5DBA">
              <w:t xml:space="preserve">Использует </w:t>
            </w:r>
            <w:r w:rsidRPr="00694EDA">
              <w:rPr>
                <w:highlight w:val="cyan"/>
              </w:rPr>
              <w:t>методы расчета показателей надежности объектов</w:t>
            </w:r>
            <w:r w:rsidRPr="00FD5DBA">
              <w:t xml:space="preserve"> транспортной инфраструктуры при проектировании и эксплуатации</w:t>
            </w:r>
          </w:p>
        </w:tc>
        <w:tc>
          <w:tcPr>
            <w:tcW w:w="1275" w:type="dxa"/>
          </w:tcPr>
          <w:p w:rsidR="007333CA" w:rsidRPr="005659C4" w:rsidRDefault="007333CA" w:rsidP="007333CA">
            <w:pPr>
              <w:spacing w:line="57" w:lineRule="atLeast"/>
            </w:pPr>
            <w:r w:rsidRPr="005659C4">
              <w:rPr>
                <w:color w:val="000000"/>
              </w:rPr>
              <w:t>Б1.О.2</w:t>
            </w:r>
            <w:r>
              <w:rPr>
                <w:color w:val="000000"/>
              </w:rPr>
              <w:t>1</w:t>
            </w:r>
          </w:p>
          <w:p w:rsidR="007333CA" w:rsidRPr="005659C4" w:rsidRDefault="007333CA" w:rsidP="007333CA">
            <w:pPr>
              <w:spacing w:line="57" w:lineRule="atLeast"/>
              <w:rPr>
                <w:color w:val="000000"/>
              </w:rPr>
            </w:pPr>
            <w:r w:rsidRPr="005659C4">
              <w:rPr>
                <w:color w:val="000000"/>
              </w:rPr>
              <w:t>Основы теории надежности</w:t>
            </w:r>
          </w:p>
        </w:tc>
        <w:tc>
          <w:tcPr>
            <w:tcW w:w="1843" w:type="dxa"/>
          </w:tcPr>
          <w:p w:rsidR="007333CA" w:rsidRPr="00C2746E" w:rsidRDefault="007333CA" w:rsidP="007333CA">
            <w:r w:rsidRPr="000B6FE3">
              <w:t xml:space="preserve">Обучающийся знает: </w:t>
            </w:r>
            <w:r w:rsidRPr="00C2746E">
              <w:t>законы механики для выполнения проектирования и расчета транспортных объектов;</w:t>
            </w:r>
          </w:p>
          <w:p w:rsidR="007333CA" w:rsidRPr="000B6FE3" w:rsidRDefault="007333CA" w:rsidP="007333CA">
            <w:r w:rsidRPr="00694EDA">
              <w:rPr>
                <w:highlight w:val="cyan"/>
              </w:rPr>
              <w:t>показатели надежности при формировании технических заданий</w:t>
            </w:r>
            <w:r w:rsidRPr="00C2746E">
              <w:t xml:space="preserve"> и разработке технической документации</w:t>
            </w:r>
          </w:p>
          <w:p w:rsidR="007333CA" w:rsidRDefault="007333CA" w:rsidP="007333CA"/>
          <w:p w:rsidR="007333CA" w:rsidRPr="00C2746E" w:rsidRDefault="007333CA" w:rsidP="007333CA">
            <w:r w:rsidRPr="000B6FE3">
              <w:t xml:space="preserve">Обучающийся умеет: </w:t>
            </w:r>
            <w:r w:rsidRPr="00694EDA">
              <w:rPr>
                <w:highlight w:val="cyan"/>
              </w:rPr>
              <w:lastRenderedPageBreak/>
              <w:t>выполнять проектирование и расчёт транспортных объектов</w:t>
            </w:r>
            <w:r w:rsidRPr="00C2746E">
              <w:t xml:space="preserve"> в соответствии с требованиями нормативных документов;</w:t>
            </w:r>
          </w:p>
          <w:p w:rsidR="007333CA" w:rsidRPr="0058626A" w:rsidRDefault="007333CA" w:rsidP="007333CA">
            <w:r w:rsidRPr="00C2746E">
              <w:t>применять системы автоматизированного проектирования на базе отечественного и зарубежного программного обеспечения для проектирования транспортных объектов;</w:t>
            </w:r>
          </w:p>
        </w:tc>
        <w:tc>
          <w:tcPr>
            <w:tcW w:w="5954" w:type="dxa"/>
          </w:tcPr>
          <w:p w:rsidR="007333CA" w:rsidRDefault="007333CA" w:rsidP="007333CA">
            <w:pPr>
              <w:widowControl w:val="0"/>
              <w:ind w:left="-57" w:right="-57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7333CA" w:rsidRDefault="007333CA" w:rsidP="007333CA">
            <w:pPr>
              <w:widowControl w:val="0"/>
              <w:ind w:left="-57" w:right="-57"/>
              <w:rPr>
                <w:i/>
              </w:rPr>
            </w:pPr>
          </w:p>
          <w:p w:rsidR="007333CA" w:rsidRDefault="007333CA" w:rsidP="007333CA">
            <w:pPr>
              <w:shd w:val="clear" w:color="auto" w:fill="FFFFFF"/>
              <w:jc w:val="both"/>
            </w:pPr>
            <w:r w:rsidRPr="00983AE0">
              <w:t xml:space="preserve">Соотнесите </w:t>
            </w:r>
            <w:r>
              <w:t xml:space="preserve">типы распределений случайных величин с распределениями отказов </w:t>
            </w:r>
            <w:r>
              <w:rPr>
                <w:lang w:val="en-US"/>
              </w:rPr>
              <w:t>f</w:t>
            </w:r>
            <w:r w:rsidRPr="004C276C">
              <w:t>(</w:t>
            </w:r>
            <w:r>
              <w:rPr>
                <w:lang w:val="en-US"/>
              </w:rPr>
              <w:t>t</w:t>
            </w:r>
            <w:r w:rsidRPr="004C276C">
              <w:t>)</w:t>
            </w:r>
            <w:r>
              <w:t xml:space="preserve"> представленными на изображениях:</w:t>
            </w:r>
          </w:p>
          <w:p w:rsidR="007333CA" w:rsidRDefault="007333CA" w:rsidP="007333CA">
            <w:pPr>
              <w:shd w:val="clear" w:color="auto" w:fill="FFFFFF"/>
              <w:jc w:val="both"/>
              <w:rPr>
                <w:i/>
              </w:rPr>
            </w:pPr>
          </w:p>
          <w:tbl>
            <w:tblPr>
              <w:tblStyle w:val="a6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333CA" w:rsidRPr="00BD32F5" w:rsidTr="007F3A72">
              <w:trPr>
                <w:trHeight w:val="453"/>
              </w:trPr>
              <w:tc>
                <w:tcPr>
                  <w:tcW w:w="2297" w:type="dxa"/>
                </w:tcPr>
                <w:p w:rsidR="007333CA" w:rsidRPr="00BD32F5" w:rsidRDefault="007333CA" w:rsidP="004D6BC0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Тип распределения </w:t>
                  </w:r>
                </w:p>
              </w:tc>
              <w:tc>
                <w:tcPr>
                  <w:tcW w:w="3543" w:type="dxa"/>
                </w:tcPr>
                <w:p w:rsidR="007333CA" w:rsidRPr="00BD32F5" w:rsidRDefault="007333CA" w:rsidP="004D6BC0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Распределение отказов </w:t>
                  </w:r>
                  <w:r>
                    <w:rPr>
                      <w:lang w:val="en-US"/>
                    </w:rPr>
                    <w:t xml:space="preserve"> f</w:t>
                  </w:r>
                  <w:r w:rsidRPr="004C276C">
                    <w:t>(</w:t>
                  </w:r>
                  <w:r>
                    <w:rPr>
                      <w:lang w:val="en-US"/>
                    </w:rPr>
                    <w:t>t</w:t>
                  </w:r>
                  <w:r w:rsidRPr="004C276C">
                    <w:t>)</w:t>
                  </w:r>
                </w:p>
              </w:tc>
            </w:tr>
            <w:tr w:rsidR="007333CA" w:rsidRPr="00BD32F5" w:rsidTr="00DC0DB0">
              <w:trPr>
                <w:trHeight w:val="1830"/>
              </w:trPr>
              <w:tc>
                <w:tcPr>
                  <w:tcW w:w="2297" w:type="dxa"/>
                </w:tcPr>
                <w:p w:rsidR="007333CA" w:rsidRPr="00BD32F5" w:rsidRDefault="007333CA" w:rsidP="004D6BC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>Нормальное распределение</w:t>
                  </w:r>
                </w:p>
              </w:tc>
              <w:tc>
                <w:tcPr>
                  <w:tcW w:w="3543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</w:t>
                  </w:r>
                </w:p>
                <w:p w:rsidR="007333CA" w:rsidRPr="00DD2B12" w:rsidRDefault="007333CA" w:rsidP="004D6BC0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object w:dxaOrig="1365" w:dyaOrig="127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9pt;height:63.75pt" o:ole="">
                        <v:imagedata r:id="rId8" o:title=""/>
                      </v:shape>
                      <o:OLEObject Type="Embed" ProgID="PBrush" ShapeID="_x0000_i1025" DrawAspect="Content" ObjectID="_1808819618" r:id="rId9"/>
                    </w:object>
                  </w:r>
                </w:p>
              </w:tc>
            </w:tr>
            <w:tr w:rsidR="007333CA" w:rsidRPr="00BD32F5" w:rsidTr="007F3A72">
              <w:trPr>
                <w:trHeight w:val="2393"/>
              </w:trPr>
              <w:tc>
                <w:tcPr>
                  <w:tcW w:w="2297" w:type="dxa"/>
                </w:tcPr>
                <w:p w:rsidR="007333CA" w:rsidRPr="00BD32F5" w:rsidRDefault="007333CA" w:rsidP="004D6BC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Б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>Гамма распределение</w:t>
                  </w:r>
                </w:p>
              </w:tc>
              <w:tc>
                <w:tcPr>
                  <w:tcW w:w="3543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</w:p>
                <w:p w:rsidR="007333CA" w:rsidRPr="00BD32F5" w:rsidRDefault="007333CA" w:rsidP="004D6BC0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object w:dxaOrig="1350" w:dyaOrig="1170">
                      <v:shape id="_x0000_i1026" type="#_x0000_t75" style="width:67.5pt;height:58.5pt" o:ole="">
                        <v:imagedata r:id="rId10" o:title=""/>
                      </v:shape>
                      <o:OLEObject Type="Embed" ProgID="PBrush" ShapeID="_x0000_i1026" DrawAspect="Content" ObjectID="_1808819619" r:id="rId11"/>
                    </w:object>
                  </w:r>
                </w:p>
              </w:tc>
            </w:tr>
            <w:tr w:rsidR="007333CA" w:rsidRPr="00BD32F5" w:rsidTr="007F3A72">
              <w:trPr>
                <w:trHeight w:val="400"/>
              </w:trPr>
              <w:tc>
                <w:tcPr>
                  <w:tcW w:w="2297" w:type="dxa"/>
                </w:tcPr>
                <w:p w:rsidR="007333CA" w:rsidRPr="004C276C" w:rsidRDefault="007333CA" w:rsidP="004D6BC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>Экспоненциальное</w:t>
                  </w:r>
                </w:p>
              </w:tc>
              <w:tc>
                <w:tcPr>
                  <w:tcW w:w="3543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</w:t>
                  </w:r>
                </w:p>
                <w:p w:rsidR="007333CA" w:rsidRPr="00BD32F5" w:rsidRDefault="007333CA" w:rsidP="004D6BC0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t xml:space="preserve"> </w:t>
                  </w:r>
                  <w:r>
                    <w:object w:dxaOrig="1470" w:dyaOrig="1185">
                      <v:shape id="_x0000_i1027" type="#_x0000_t75" style="width:73.5pt;height:59.25pt" o:ole="">
                        <v:imagedata r:id="rId12" o:title=""/>
                      </v:shape>
                      <o:OLEObject Type="Embed" ProgID="PBrush" ShapeID="_x0000_i1027" DrawAspect="Content" ObjectID="_1808819620" r:id="rId13"/>
                    </w:object>
                  </w:r>
                </w:p>
              </w:tc>
            </w:tr>
            <w:tr w:rsidR="007333CA" w:rsidRPr="00BD32F5" w:rsidTr="007F3A72">
              <w:trPr>
                <w:trHeight w:val="2384"/>
              </w:trPr>
              <w:tc>
                <w:tcPr>
                  <w:tcW w:w="2297" w:type="dxa"/>
                </w:tcPr>
                <w:p w:rsidR="007333CA" w:rsidRPr="00BD32F5" w:rsidRDefault="007333CA" w:rsidP="004D6BC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Вейбулла </w:t>
                  </w:r>
                </w:p>
              </w:tc>
              <w:tc>
                <w:tcPr>
                  <w:tcW w:w="3543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</w:p>
                <w:p w:rsidR="007333CA" w:rsidRPr="00BD32F5" w:rsidRDefault="007333CA" w:rsidP="004D6BC0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object w:dxaOrig="1440" w:dyaOrig="1245">
                      <v:shape id="_x0000_i1028" type="#_x0000_t75" style="width:1in;height:62.25pt" o:ole="">
                        <v:imagedata r:id="rId14" o:title=""/>
                      </v:shape>
                      <o:OLEObject Type="Embed" ProgID="PBrush" ShapeID="_x0000_i1028" DrawAspect="Content" ObjectID="_1808819621" r:id="rId15"/>
                    </w:object>
                  </w:r>
                </w:p>
              </w:tc>
            </w:tr>
          </w:tbl>
          <w:p w:rsidR="007333CA" w:rsidRPr="00BD32F5" w:rsidRDefault="007333CA" w:rsidP="007333CA">
            <w:pPr>
              <w:shd w:val="clear" w:color="auto" w:fill="FFFFFF"/>
              <w:jc w:val="both"/>
              <w:rPr>
                <w:i/>
              </w:rPr>
            </w:pPr>
          </w:p>
        </w:tc>
        <w:tc>
          <w:tcPr>
            <w:tcW w:w="2551" w:type="dxa"/>
          </w:tcPr>
          <w:p w:rsidR="007333CA" w:rsidRPr="004C276C" w:rsidRDefault="007333CA" w:rsidP="007333CA">
            <w:pPr>
              <w:widowControl w:val="0"/>
              <w:ind w:left="-57" w:right="-57"/>
              <w:jc w:val="center"/>
            </w:pPr>
            <w:r>
              <w:lastRenderedPageBreak/>
              <w:t>А3Б2В4Г1</w:t>
            </w:r>
          </w:p>
        </w:tc>
      </w:tr>
      <w:tr w:rsidR="007333CA" w:rsidRPr="001A3A7C" w:rsidTr="0008191F">
        <w:trPr>
          <w:trHeight w:val="3535"/>
        </w:trPr>
        <w:tc>
          <w:tcPr>
            <w:tcW w:w="675" w:type="dxa"/>
          </w:tcPr>
          <w:p w:rsidR="007333CA" w:rsidRPr="00765029" w:rsidRDefault="0008191F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7333CA" w:rsidRPr="00765029">
              <w:rPr>
                <w:b/>
                <w:sz w:val="20"/>
                <w:szCs w:val="20"/>
              </w:rPr>
              <w:t>.</w:t>
            </w: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765029" w:rsidRDefault="007333CA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7333CA" w:rsidRDefault="007333CA" w:rsidP="007333CA">
            <w:r>
              <w:t xml:space="preserve">ОПК-4 </w:t>
            </w:r>
            <w:r w:rsidRPr="003D5C41"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:rsidR="007333CA" w:rsidRPr="00F346A5" w:rsidRDefault="007333CA" w:rsidP="007333CA">
            <w:r w:rsidRPr="00F346A5">
              <w:t>ОПК-4.3</w:t>
            </w:r>
            <w:r>
              <w:t xml:space="preserve"> </w:t>
            </w:r>
            <w:r w:rsidRPr="00FD5DBA">
              <w:t>Использует методы расчета показателей надежности объектов транспортной инфраструктуры при проектировании и эксплуатации</w:t>
            </w:r>
          </w:p>
        </w:tc>
        <w:tc>
          <w:tcPr>
            <w:tcW w:w="1275" w:type="dxa"/>
          </w:tcPr>
          <w:p w:rsidR="007333CA" w:rsidRPr="005659C4" w:rsidRDefault="007333CA" w:rsidP="007333CA">
            <w:pPr>
              <w:spacing w:line="57" w:lineRule="atLeast"/>
            </w:pPr>
            <w:r w:rsidRPr="005659C4">
              <w:rPr>
                <w:color w:val="000000"/>
              </w:rPr>
              <w:t>Б1.О.2</w:t>
            </w:r>
            <w:r>
              <w:rPr>
                <w:color w:val="000000"/>
              </w:rPr>
              <w:t>1</w:t>
            </w:r>
          </w:p>
          <w:p w:rsidR="007333CA" w:rsidRPr="005659C4" w:rsidRDefault="007333CA" w:rsidP="007333CA">
            <w:pPr>
              <w:spacing w:line="57" w:lineRule="atLeast"/>
              <w:rPr>
                <w:color w:val="000000"/>
              </w:rPr>
            </w:pPr>
            <w:r w:rsidRPr="005659C4">
              <w:rPr>
                <w:color w:val="000000"/>
              </w:rPr>
              <w:t>Основы теории надежности</w:t>
            </w:r>
          </w:p>
        </w:tc>
        <w:tc>
          <w:tcPr>
            <w:tcW w:w="1843" w:type="dxa"/>
          </w:tcPr>
          <w:p w:rsidR="007333CA" w:rsidRPr="00C2746E" w:rsidRDefault="007333CA" w:rsidP="007333CA">
            <w:r w:rsidRPr="000B6FE3">
              <w:t xml:space="preserve">Обучающийся знает: </w:t>
            </w:r>
            <w:r w:rsidRPr="00C2746E">
              <w:t>законы механики для выполнения проектирования и расчета транспортных объектов;</w:t>
            </w:r>
          </w:p>
          <w:p w:rsidR="007333CA" w:rsidRPr="000B6FE3" w:rsidRDefault="007333CA" w:rsidP="007333CA">
            <w:r w:rsidRPr="00C2746E">
              <w:t xml:space="preserve">показатели надежности при формировании технических заданий и разработке технической </w:t>
            </w:r>
            <w:r w:rsidRPr="00C2746E">
              <w:lastRenderedPageBreak/>
              <w:t>документации</w:t>
            </w:r>
          </w:p>
          <w:p w:rsidR="007333CA" w:rsidRDefault="007333CA" w:rsidP="007333CA"/>
          <w:p w:rsidR="007333CA" w:rsidRPr="00C2746E" w:rsidRDefault="007333CA" w:rsidP="007333CA">
            <w:r w:rsidRPr="000B6FE3">
              <w:t xml:space="preserve">Обучающийся умеет: </w:t>
            </w:r>
            <w:r w:rsidRPr="00C2746E">
              <w:t>выполнять проектирование и расчёт транспортных объектов в соответствии с требованиями нормативных документов;</w:t>
            </w:r>
          </w:p>
          <w:p w:rsidR="007333CA" w:rsidRPr="0058626A" w:rsidRDefault="007333CA" w:rsidP="007333CA">
            <w:r w:rsidRPr="00C2746E">
              <w:t>применять системы автоматизированного проектирования на базе отечественного и зарубежного программного обеспечения для проектирования транспортных объектов;</w:t>
            </w:r>
          </w:p>
        </w:tc>
        <w:tc>
          <w:tcPr>
            <w:tcW w:w="5954" w:type="dxa"/>
          </w:tcPr>
          <w:p w:rsidR="007333CA" w:rsidRPr="00BD32F5" w:rsidRDefault="007333CA" w:rsidP="007333CA">
            <w:pPr>
              <w:widowControl w:val="0"/>
              <w:ind w:left="-57" w:right="-57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7333CA" w:rsidRPr="00BD32F5" w:rsidRDefault="007333CA" w:rsidP="007333CA">
            <w:pPr>
              <w:widowControl w:val="0"/>
            </w:pPr>
          </w:p>
          <w:p w:rsidR="007333CA" w:rsidRPr="009F345A" w:rsidRDefault="007333CA" w:rsidP="007333CA">
            <w:r>
              <w:t xml:space="preserve">Сопоставить числовые характеристики </w:t>
            </w:r>
            <w:r>
              <w:rPr>
                <w:lang w:val="en-US"/>
              </w:rPr>
              <w:t>M</w:t>
            </w:r>
            <w:r w:rsidRPr="001F499E">
              <w:t>(</w:t>
            </w:r>
            <w:r>
              <w:rPr>
                <w:lang w:val="en-US"/>
              </w:rPr>
              <w:t>x</w:t>
            </w:r>
            <w:r w:rsidRPr="001F499E">
              <w:t xml:space="preserve">) </w:t>
            </w:r>
            <w:r>
              <w:t xml:space="preserve">и </w:t>
            </w:r>
            <w:r>
              <w:rPr>
                <w:lang w:val="en-US"/>
              </w:rPr>
              <w:t>D</w:t>
            </w:r>
            <w:r w:rsidRPr="001F499E">
              <w:t>(</w:t>
            </w:r>
            <w:r>
              <w:rPr>
                <w:lang w:val="en-US"/>
              </w:rPr>
              <w:t>x</w:t>
            </w:r>
            <w:r w:rsidRPr="001F499E">
              <w:t>)</w:t>
            </w:r>
            <w:r w:rsidRPr="009F345A">
              <w:t xml:space="preserve">,  в соответствие </w:t>
            </w:r>
            <w:r>
              <w:t>с законами распределения</w:t>
            </w:r>
            <w:r w:rsidRPr="009F345A">
              <w:t xml:space="preserve"> </w:t>
            </w:r>
            <w:r>
              <w:t>случайных величин:</w:t>
            </w:r>
          </w:p>
          <w:p w:rsidR="007333CA" w:rsidRPr="00BD32F5" w:rsidRDefault="007333CA" w:rsidP="007333CA">
            <w:pPr>
              <w:shd w:val="clear" w:color="auto" w:fill="FFFFFF"/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333CA" w:rsidRPr="00BD32F5" w:rsidTr="00D770ED">
              <w:trPr>
                <w:trHeight w:val="453"/>
              </w:trPr>
              <w:tc>
                <w:tcPr>
                  <w:tcW w:w="2297" w:type="dxa"/>
                </w:tcPr>
                <w:p w:rsidR="007333CA" w:rsidRPr="003137C6" w:rsidRDefault="007333CA" w:rsidP="004D6BC0">
                  <w:pPr>
                    <w:framePr w:hSpace="180" w:wrap="around" w:vAnchor="text" w:hAnchor="text" w:y="1"/>
                    <w:suppressOverlap/>
                    <w:jc w:val="center"/>
                    <w:rPr>
                      <w:szCs w:val="20"/>
                    </w:rPr>
                  </w:pPr>
                  <w:r w:rsidRPr="003137C6">
                    <w:rPr>
                      <w:szCs w:val="20"/>
                    </w:rPr>
                    <w:t>Тип распределения</w:t>
                  </w:r>
                </w:p>
              </w:tc>
              <w:tc>
                <w:tcPr>
                  <w:tcW w:w="3543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3137C6">
                    <w:t xml:space="preserve">Числовые характеристики </w:t>
                  </w:r>
                </w:p>
                <w:p w:rsidR="007333CA" w:rsidRPr="003137C6" w:rsidRDefault="007333CA" w:rsidP="004D6BC0">
                  <w:pPr>
                    <w:framePr w:hSpace="180" w:wrap="around" w:vAnchor="text" w:hAnchor="text" w:y="1"/>
                    <w:suppressOverlap/>
                    <w:jc w:val="center"/>
                    <w:rPr>
                      <w:szCs w:val="20"/>
                    </w:rPr>
                  </w:pPr>
                  <w:r w:rsidRPr="003137C6">
                    <w:rPr>
                      <w:lang w:val="en-US"/>
                    </w:rPr>
                    <w:t>M</w:t>
                  </w:r>
                  <w:r w:rsidRPr="003137C6">
                    <w:t>(</w:t>
                  </w:r>
                  <w:r w:rsidRPr="003137C6">
                    <w:rPr>
                      <w:lang w:val="en-US"/>
                    </w:rPr>
                    <w:t>x</w:t>
                  </w:r>
                  <w:r w:rsidRPr="003137C6">
                    <w:t xml:space="preserve">) </w:t>
                  </w:r>
                  <w:r w:rsidRPr="003137C6">
                    <w:rPr>
                      <w:lang w:val="en-US"/>
                    </w:rPr>
                    <w:t>D</w:t>
                  </w:r>
                  <w:r w:rsidRPr="003137C6">
                    <w:t>(</w:t>
                  </w:r>
                  <w:r w:rsidRPr="003137C6">
                    <w:rPr>
                      <w:lang w:val="en-US"/>
                    </w:rPr>
                    <w:t>x</w:t>
                  </w:r>
                  <w:r w:rsidRPr="003137C6">
                    <w:t>)</w:t>
                  </w:r>
                </w:p>
              </w:tc>
            </w:tr>
            <w:tr w:rsidR="007333CA" w:rsidRPr="00BD32F5" w:rsidTr="00D770ED">
              <w:trPr>
                <w:trHeight w:val="238"/>
              </w:trPr>
              <w:tc>
                <w:tcPr>
                  <w:tcW w:w="2297" w:type="dxa"/>
                </w:tcPr>
                <w:p w:rsidR="007333CA" w:rsidRPr="00930580" w:rsidRDefault="007333CA" w:rsidP="004D6BC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А)</w:t>
                  </w:r>
                  <w:r>
                    <w:rPr>
                      <w:sz w:val="20"/>
                      <w:szCs w:val="20"/>
                    </w:rPr>
                    <w:t xml:space="preserve"> Бернулли </w:t>
                  </w:r>
                </w:p>
              </w:tc>
              <w:tc>
                <w:tcPr>
                  <w:tcW w:w="3543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suppressOverlap/>
                  </w:pPr>
                  <w:r w:rsidRPr="009F345A">
                    <w:t xml:space="preserve">1) </w:t>
                  </w:r>
                </w:p>
                <w:p w:rsidR="007333CA" w:rsidRPr="009F345A" w:rsidRDefault="007333CA" w:rsidP="004D6BC0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object w:dxaOrig="8475" w:dyaOrig="2055">
                      <v:shape id="_x0000_i1029" type="#_x0000_t75" style="width:165.75pt;height:57.75pt" o:ole="">
                        <v:imagedata r:id="rId16" o:title=""/>
                      </v:shape>
                      <o:OLEObject Type="Embed" ProgID="PBrush" ShapeID="_x0000_i1029" DrawAspect="Content" ObjectID="_1808819622" r:id="rId17"/>
                    </w:object>
                  </w:r>
                </w:p>
              </w:tc>
            </w:tr>
            <w:tr w:rsidR="007333CA" w:rsidRPr="00BD32F5" w:rsidTr="00D770ED">
              <w:trPr>
                <w:trHeight w:val="293"/>
              </w:trPr>
              <w:tc>
                <w:tcPr>
                  <w:tcW w:w="2297" w:type="dxa"/>
                </w:tcPr>
                <w:p w:rsidR="007333CA" w:rsidRPr="00930580" w:rsidRDefault="007333CA" w:rsidP="004D6BC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Б)</w:t>
                  </w:r>
                  <w:r>
                    <w:rPr>
                      <w:sz w:val="20"/>
                      <w:szCs w:val="20"/>
                    </w:rPr>
                    <w:t xml:space="preserve"> Геометрическое </w:t>
                  </w:r>
                </w:p>
              </w:tc>
              <w:tc>
                <w:tcPr>
                  <w:tcW w:w="3543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suppressOverlap/>
                  </w:pPr>
                  <w:r w:rsidRPr="009F345A">
                    <w:t xml:space="preserve">2) </w:t>
                  </w:r>
                </w:p>
                <w:p w:rsidR="007333CA" w:rsidRPr="009F345A" w:rsidRDefault="007333CA" w:rsidP="004D6BC0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object w:dxaOrig="3975" w:dyaOrig="4245">
                      <v:shape id="_x0000_i1030" type="#_x0000_t75" style="width:85.5pt;height:91.5pt" o:ole="">
                        <v:imagedata r:id="rId18" o:title=""/>
                      </v:shape>
                      <o:OLEObject Type="Embed" ProgID="PBrush" ShapeID="_x0000_i1030" DrawAspect="Content" ObjectID="_1808819623" r:id="rId19"/>
                    </w:object>
                  </w:r>
                </w:p>
              </w:tc>
            </w:tr>
            <w:tr w:rsidR="007333CA" w:rsidRPr="00BD32F5" w:rsidTr="00D770ED">
              <w:trPr>
                <w:trHeight w:val="400"/>
              </w:trPr>
              <w:tc>
                <w:tcPr>
                  <w:tcW w:w="2297" w:type="dxa"/>
                </w:tcPr>
                <w:p w:rsidR="007333CA" w:rsidRPr="00BD32F5" w:rsidRDefault="007333CA" w:rsidP="004D6BC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В</w:t>
                  </w:r>
                  <w:r>
                    <w:rPr>
                      <w:sz w:val="20"/>
                      <w:szCs w:val="20"/>
                    </w:rPr>
                    <w:t xml:space="preserve">) Биномиальное </w:t>
                  </w:r>
                </w:p>
              </w:tc>
              <w:tc>
                <w:tcPr>
                  <w:tcW w:w="3543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suppressOverlap/>
                  </w:pPr>
                  <w:r w:rsidRPr="009F345A">
                    <w:t>3)</w:t>
                  </w:r>
                </w:p>
                <w:p w:rsidR="007333CA" w:rsidRPr="009F345A" w:rsidRDefault="007333CA" w:rsidP="004D6BC0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object w:dxaOrig="3525" w:dyaOrig="2025">
                      <v:shape id="_x0000_i1031" type="#_x0000_t75" style="width:82.5pt;height:47.25pt" o:ole="">
                        <v:imagedata r:id="rId20" o:title=""/>
                      </v:shape>
                      <o:OLEObject Type="Embed" ProgID="PBrush" ShapeID="_x0000_i1031" DrawAspect="Content" ObjectID="_1808819624" r:id="rId21"/>
                    </w:object>
                  </w:r>
                </w:p>
              </w:tc>
            </w:tr>
            <w:tr w:rsidR="007333CA" w:rsidRPr="00BD32F5" w:rsidTr="00D770ED">
              <w:trPr>
                <w:trHeight w:val="400"/>
              </w:trPr>
              <w:tc>
                <w:tcPr>
                  <w:tcW w:w="2297" w:type="dxa"/>
                </w:tcPr>
                <w:p w:rsidR="007333CA" w:rsidRPr="00BD32F5" w:rsidRDefault="007333CA" w:rsidP="004D6BC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Г) Пуассона</w:t>
                  </w:r>
                </w:p>
              </w:tc>
              <w:tc>
                <w:tcPr>
                  <w:tcW w:w="3543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suppressOverlap/>
                  </w:pPr>
                  <w:r>
                    <w:t>4)</w:t>
                  </w:r>
                </w:p>
                <w:p w:rsidR="007333CA" w:rsidRPr="009F345A" w:rsidRDefault="007333CA" w:rsidP="004D6BC0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object w:dxaOrig="4395" w:dyaOrig="2025">
                      <v:shape id="_x0000_i1032" type="#_x0000_t75" style="width:87pt;height:40.5pt" o:ole="">
                        <v:imagedata r:id="rId22" o:title=""/>
                      </v:shape>
                      <o:OLEObject Type="Embed" ProgID="PBrush" ShapeID="_x0000_i1032" DrawAspect="Content" ObjectID="_1808819625" r:id="rId23"/>
                    </w:object>
                  </w:r>
                </w:p>
              </w:tc>
            </w:tr>
          </w:tbl>
          <w:p w:rsidR="007333CA" w:rsidRPr="00C64DB5" w:rsidRDefault="007333CA" w:rsidP="007333CA">
            <w:pPr>
              <w:widowControl w:val="0"/>
              <w:ind w:left="-57" w:right="-57"/>
              <w:rPr>
                <w:i/>
              </w:rPr>
            </w:pPr>
          </w:p>
        </w:tc>
        <w:tc>
          <w:tcPr>
            <w:tcW w:w="2551" w:type="dxa"/>
          </w:tcPr>
          <w:p w:rsidR="007333CA" w:rsidRDefault="007333CA" w:rsidP="007333CA">
            <w:pPr>
              <w:widowControl w:val="0"/>
              <w:ind w:left="-57" w:right="-57"/>
              <w:jc w:val="center"/>
            </w:pPr>
            <w:r>
              <w:lastRenderedPageBreak/>
              <w:t>А1Б2В3Г4</w:t>
            </w:r>
          </w:p>
        </w:tc>
      </w:tr>
      <w:tr w:rsidR="007333CA" w:rsidRPr="001A3A7C" w:rsidTr="0008191F">
        <w:trPr>
          <w:trHeight w:val="3530"/>
        </w:trPr>
        <w:tc>
          <w:tcPr>
            <w:tcW w:w="675" w:type="dxa"/>
          </w:tcPr>
          <w:p w:rsidR="007333CA" w:rsidRPr="00765029" w:rsidRDefault="0008191F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7333CA" w:rsidRPr="00765029">
              <w:rPr>
                <w:b/>
                <w:sz w:val="20"/>
                <w:szCs w:val="20"/>
              </w:rPr>
              <w:t>.</w:t>
            </w: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765029" w:rsidRDefault="007333CA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7333CA" w:rsidRDefault="007333CA" w:rsidP="007333CA">
            <w:r>
              <w:t xml:space="preserve">ОПК-4 </w:t>
            </w:r>
            <w:r w:rsidRPr="003D5C41"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:rsidR="007333CA" w:rsidRPr="00F346A5" w:rsidRDefault="007333CA" w:rsidP="007333CA">
            <w:r w:rsidRPr="00F346A5">
              <w:t>ОПК-4.3</w:t>
            </w:r>
            <w:r>
              <w:t xml:space="preserve"> </w:t>
            </w:r>
            <w:r w:rsidRPr="00FD5DBA">
              <w:t>Использует методы расчета показателей надежности объектов транспортной инфраструктуры при проектировании и эксплуатации</w:t>
            </w:r>
          </w:p>
        </w:tc>
        <w:tc>
          <w:tcPr>
            <w:tcW w:w="1275" w:type="dxa"/>
          </w:tcPr>
          <w:p w:rsidR="007333CA" w:rsidRPr="005659C4" w:rsidRDefault="007333CA" w:rsidP="007333CA">
            <w:pPr>
              <w:spacing w:line="57" w:lineRule="atLeast"/>
            </w:pPr>
            <w:r w:rsidRPr="005659C4">
              <w:rPr>
                <w:color w:val="000000"/>
              </w:rPr>
              <w:t>Б1.О.2</w:t>
            </w:r>
            <w:r>
              <w:rPr>
                <w:color w:val="000000"/>
              </w:rPr>
              <w:t>1</w:t>
            </w:r>
          </w:p>
          <w:p w:rsidR="007333CA" w:rsidRPr="005659C4" w:rsidRDefault="007333CA" w:rsidP="007333CA">
            <w:pPr>
              <w:spacing w:line="57" w:lineRule="atLeast"/>
              <w:rPr>
                <w:color w:val="000000"/>
              </w:rPr>
            </w:pPr>
            <w:r w:rsidRPr="005659C4">
              <w:rPr>
                <w:color w:val="000000"/>
              </w:rPr>
              <w:t>Основы теории надежности</w:t>
            </w:r>
          </w:p>
        </w:tc>
        <w:tc>
          <w:tcPr>
            <w:tcW w:w="1843" w:type="dxa"/>
          </w:tcPr>
          <w:p w:rsidR="007333CA" w:rsidRPr="00C2746E" w:rsidRDefault="007333CA" w:rsidP="007333CA">
            <w:r w:rsidRPr="000B6FE3">
              <w:t xml:space="preserve">Обучающийся знает: </w:t>
            </w:r>
            <w:r w:rsidRPr="00C2746E">
              <w:t>законы механики для выполнения проектирования и расчета транспортных объектов;</w:t>
            </w:r>
          </w:p>
          <w:p w:rsidR="007333CA" w:rsidRPr="000B6FE3" w:rsidRDefault="007333CA" w:rsidP="007333CA">
            <w:r w:rsidRPr="00C2746E">
              <w:t xml:space="preserve">показатели надежности при формировании технических заданий и разработке </w:t>
            </w:r>
            <w:r w:rsidRPr="00C2746E">
              <w:lastRenderedPageBreak/>
              <w:t>технической документации</w:t>
            </w:r>
          </w:p>
          <w:p w:rsidR="007333CA" w:rsidRDefault="007333CA" w:rsidP="007333CA"/>
          <w:p w:rsidR="007333CA" w:rsidRPr="00C2746E" w:rsidRDefault="007333CA" w:rsidP="007333CA">
            <w:r w:rsidRPr="000B6FE3">
              <w:t xml:space="preserve">Обучающийся умеет: </w:t>
            </w:r>
            <w:r w:rsidRPr="00C2746E">
              <w:t>выполнять проектирование и расчёт транспортных объектов в соответствии с требованиями нормативных документов;</w:t>
            </w:r>
          </w:p>
          <w:p w:rsidR="007333CA" w:rsidRPr="0058626A" w:rsidRDefault="007333CA" w:rsidP="007333CA">
            <w:r w:rsidRPr="00C2746E">
              <w:t>применять системы автоматизированного проектирования на базе отечественного и зарубежного программного обеспечения для проектирования транспортных объектов;</w:t>
            </w:r>
          </w:p>
        </w:tc>
        <w:tc>
          <w:tcPr>
            <w:tcW w:w="5954" w:type="dxa"/>
          </w:tcPr>
          <w:p w:rsidR="007333CA" w:rsidRPr="00BD32F5" w:rsidRDefault="007333CA" w:rsidP="007333CA">
            <w:pPr>
              <w:widowControl w:val="0"/>
              <w:ind w:left="-57" w:right="-57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7333CA" w:rsidRPr="00BD32F5" w:rsidRDefault="007333CA" w:rsidP="007333CA">
            <w:pPr>
              <w:widowControl w:val="0"/>
            </w:pPr>
          </w:p>
          <w:p w:rsidR="007333CA" w:rsidRPr="003137C6" w:rsidRDefault="007333CA" w:rsidP="007333CA">
            <w:r w:rsidRPr="00983AE0">
              <w:t xml:space="preserve">Соотнесите </w:t>
            </w:r>
            <w:r>
              <w:t>типы  к</w:t>
            </w:r>
            <w:r w:rsidRPr="003137C6">
              <w:t>орреляционн</w:t>
            </w:r>
            <w:r>
              <w:t>ой</w:t>
            </w:r>
            <w:r w:rsidRPr="003137C6">
              <w:t xml:space="preserve"> зависимост</w:t>
            </w:r>
            <w:r>
              <w:t>и</w:t>
            </w:r>
            <w:r w:rsidRPr="003137C6">
              <w:t xml:space="preserve"> между одной случайной</w:t>
            </w:r>
            <w:r>
              <w:t xml:space="preserve"> </w:t>
            </w:r>
            <w:r w:rsidRPr="003137C6">
              <w:t>переменной и условным средним значением другой переменной.</w:t>
            </w:r>
          </w:p>
          <w:p w:rsidR="007333CA" w:rsidRPr="00BD32F5" w:rsidRDefault="007333CA" w:rsidP="007333CA">
            <w:pPr>
              <w:shd w:val="clear" w:color="auto" w:fill="FFFFFF"/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333CA" w:rsidRPr="00BD32F5" w:rsidTr="00983AE0">
              <w:trPr>
                <w:trHeight w:val="453"/>
              </w:trPr>
              <w:tc>
                <w:tcPr>
                  <w:tcW w:w="2297" w:type="dxa"/>
                </w:tcPr>
                <w:p w:rsidR="007333CA" w:rsidRPr="0079068B" w:rsidRDefault="007333CA" w:rsidP="004D6BC0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Виды корреляции</w:t>
                  </w:r>
                </w:p>
              </w:tc>
              <w:tc>
                <w:tcPr>
                  <w:tcW w:w="3543" w:type="dxa"/>
                </w:tcPr>
                <w:p w:rsidR="007333CA" w:rsidRPr="0079068B" w:rsidRDefault="007333CA" w:rsidP="004D6BC0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Графическое изображение полей корреляций</w:t>
                  </w:r>
                </w:p>
              </w:tc>
            </w:tr>
            <w:tr w:rsidR="007333CA" w:rsidRPr="00BD32F5" w:rsidTr="00983AE0">
              <w:trPr>
                <w:trHeight w:val="238"/>
              </w:trPr>
              <w:tc>
                <w:tcPr>
                  <w:tcW w:w="2297" w:type="dxa"/>
                </w:tcPr>
                <w:p w:rsidR="007333CA" w:rsidRPr="0079068B" w:rsidRDefault="007333CA" w:rsidP="004D6BC0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9068B">
                    <w:t xml:space="preserve">А) </w:t>
                  </w:r>
                  <w:r>
                    <w:t>Линейная корреляция</w:t>
                  </w:r>
                  <w:r w:rsidRPr="0079068B">
                    <w:t xml:space="preserve"> </w:t>
                  </w:r>
                </w:p>
              </w:tc>
              <w:tc>
                <w:tcPr>
                  <w:tcW w:w="3543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1)</w:t>
                  </w:r>
                </w:p>
                <w:p w:rsidR="007333CA" w:rsidRPr="00930580" w:rsidRDefault="007333CA" w:rsidP="004D6BC0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 </w:t>
                  </w:r>
                  <w:r>
                    <w:t xml:space="preserve"> </w:t>
                  </w:r>
                  <w:r>
                    <w:object w:dxaOrig="3780" w:dyaOrig="2460">
                      <v:shape id="_x0000_i1033" type="#_x0000_t75" style="width:173.25pt;height:112.5pt" o:ole="">
                        <v:imagedata r:id="rId24" o:title=""/>
                      </v:shape>
                      <o:OLEObject Type="Embed" ProgID="PBrush" ShapeID="_x0000_i1033" DrawAspect="Content" ObjectID="_1808819626" r:id="rId25"/>
                    </w:object>
                  </w:r>
                </w:p>
              </w:tc>
            </w:tr>
            <w:tr w:rsidR="007333CA" w:rsidRPr="00BD32F5" w:rsidTr="00983AE0">
              <w:trPr>
                <w:trHeight w:val="293"/>
              </w:trPr>
              <w:tc>
                <w:tcPr>
                  <w:tcW w:w="2297" w:type="dxa"/>
                </w:tcPr>
                <w:p w:rsidR="007333CA" w:rsidRPr="003137C6" w:rsidRDefault="007333CA" w:rsidP="004D6BC0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3137C6">
                    <w:lastRenderedPageBreak/>
                    <w:t xml:space="preserve">Б) </w:t>
                  </w:r>
                  <w:r>
                    <w:t>О</w:t>
                  </w:r>
                  <w:r w:rsidRPr="003137C6">
                    <w:t>тсутствие корреляции</w:t>
                  </w:r>
                </w:p>
              </w:tc>
              <w:tc>
                <w:tcPr>
                  <w:tcW w:w="3543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2)</w:t>
                  </w:r>
                </w:p>
                <w:p w:rsidR="007333CA" w:rsidRPr="00930580" w:rsidRDefault="007333CA" w:rsidP="004D6BC0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 </w:t>
                  </w:r>
                  <w:r>
                    <w:t xml:space="preserve"> </w:t>
                  </w:r>
                  <w:r>
                    <w:object w:dxaOrig="3705" w:dyaOrig="2460">
                      <v:shape id="_x0000_i1034" type="#_x0000_t75" style="width:162.75pt;height:108pt" o:ole="">
                        <v:imagedata r:id="rId26" o:title=""/>
                      </v:shape>
                      <o:OLEObject Type="Embed" ProgID="PBrush" ShapeID="_x0000_i1034" DrawAspect="Content" ObjectID="_1808819627" r:id="rId27"/>
                    </w:object>
                  </w:r>
                </w:p>
              </w:tc>
            </w:tr>
            <w:tr w:rsidR="007333CA" w:rsidRPr="00BD32F5" w:rsidTr="00983AE0">
              <w:trPr>
                <w:trHeight w:val="400"/>
              </w:trPr>
              <w:tc>
                <w:tcPr>
                  <w:tcW w:w="2297" w:type="dxa"/>
                </w:tcPr>
                <w:p w:rsidR="007333CA" w:rsidRPr="003137C6" w:rsidRDefault="007333CA" w:rsidP="004D6BC0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3137C6">
                    <w:t xml:space="preserve">В) </w:t>
                  </w:r>
                  <w:r>
                    <w:t>Л</w:t>
                  </w:r>
                  <w:r w:rsidRPr="003137C6">
                    <w:t>инейная корреляция с умеренным рассеянием</w:t>
                  </w:r>
                </w:p>
              </w:tc>
              <w:tc>
                <w:tcPr>
                  <w:tcW w:w="3543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</w:t>
                  </w:r>
                </w:p>
                <w:p w:rsidR="007333CA" w:rsidRPr="00BD32F5" w:rsidRDefault="007333CA" w:rsidP="004D6BC0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object w:dxaOrig="3960" w:dyaOrig="2445">
                      <v:shape id="_x0000_i1035" type="#_x0000_t75" style="width:166.5pt;height:102.75pt" o:ole="">
                        <v:imagedata r:id="rId28" o:title=""/>
                      </v:shape>
                      <o:OLEObject Type="Embed" ProgID="PBrush" ShapeID="_x0000_i1035" DrawAspect="Content" ObjectID="_1808819628" r:id="rId29"/>
                    </w:objec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7333CA" w:rsidRPr="00BD32F5" w:rsidTr="00983AE0">
              <w:trPr>
                <w:trHeight w:val="492"/>
              </w:trPr>
              <w:tc>
                <w:tcPr>
                  <w:tcW w:w="2297" w:type="dxa"/>
                </w:tcPr>
                <w:p w:rsidR="007333CA" w:rsidRPr="003137C6" w:rsidRDefault="007333CA" w:rsidP="004D6BC0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3137C6">
                    <w:t xml:space="preserve">Г) </w:t>
                  </w:r>
                  <w:r>
                    <w:t>Н</w:t>
                  </w:r>
                  <w:r w:rsidRPr="003137C6">
                    <w:t>елинейная корреляция</w:t>
                  </w:r>
                </w:p>
              </w:tc>
              <w:tc>
                <w:tcPr>
                  <w:tcW w:w="3543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4)</w:t>
                  </w:r>
                </w:p>
                <w:p w:rsidR="007333CA" w:rsidRPr="00BD32F5" w:rsidRDefault="007333CA" w:rsidP="004D6BC0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object w:dxaOrig="3540" w:dyaOrig="2385">
                      <v:shape id="_x0000_i1036" type="#_x0000_t75" style="width:162.75pt;height:109.5pt" o:ole="">
                        <v:imagedata r:id="rId30" o:title=""/>
                      </v:shape>
                      <o:OLEObject Type="Embed" ProgID="PBrush" ShapeID="_x0000_i1036" DrawAspect="Content" ObjectID="_1808819629" r:id="rId31"/>
                    </w:object>
                  </w:r>
                </w:p>
              </w:tc>
            </w:tr>
          </w:tbl>
          <w:p w:rsidR="007333CA" w:rsidRPr="00C64DB5" w:rsidRDefault="007333CA" w:rsidP="007333CA">
            <w:pPr>
              <w:widowControl w:val="0"/>
              <w:ind w:left="-57" w:right="-57"/>
              <w:rPr>
                <w:i/>
              </w:rPr>
            </w:pPr>
          </w:p>
        </w:tc>
        <w:tc>
          <w:tcPr>
            <w:tcW w:w="2551" w:type="dxa"/>
          </w:tcPr>
          <w:p w:rsidR="007333CA" w:rsidRDefault="007333CA" w:rsidP="007333CA">
            <w:pPr>
              <w:widowControl w:val="0"/>
              <w:ind w:left="-57" w:right="-57"/>
              <w:jc w:val="center"/>
            </w:pPr>
            <w:r>
              <w:lastRenderedPageBreak/>
              <w:t>А4Б2В1Г3</w:t>
            </w:r>
          </w:p>
        </w:tc>
      </w:tr>
      <w:tr w:rsidR="007333CA" w:rsidRPr="001A3A7C" w:rsidTr="0008191F">
        <w:trPr>
          <w:trHeight w:val="1690"/>
        </w:trPr>
        <w:tc>
          <w:tcPr>
            <w:tcW w:w="675" w:type="dxa"/>
          </w:tcPr>
          <w:p w:rsidR="007333CA" w:rsidRPr="00765029" w:rsidRDefault="0008191F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7333CA" w:rsidRPr="00765029">
              <w:rPr>
                <w:b/>
                <w:sz w:val="20"/>
                <w:szCs w:val="20"/>
              </w:rPr>
              <w:t>.</w:t>
            </w: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765029" w:rsidRDefault="007333CA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:rsidR="007333CA" w:rsidRDefault="007333CA" w:rsidP="007333CA">
            <w:r>
              <w:t xml:space="preserve">ОПК-4 </w:t>
            </w:r>
            <w:r w:rsidRPr="003D5C41"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:rsidR="007333CA" w:rsidRPr="00F346A5" w:rsidRDefault="007333CA" w:rsidP="007333CA">
            <w:r w:rsidRPr="00F346A5">
              <w:t>ОПК-4.3</w:t>
            </w:r>
            <w:r>
              <w:t xml:space="preserve"> </w:t>
            </w:r>
            <w:r w:rsidRPr="00FD5DBA">
              <w:t>Использует методы расчета показателей надежности объектов транспортной инфраструктуры при проектировании и эксплуатации</w:t>
            </w:r>
          </w:p>
        </w:tc>
        <w:tc>
          <w:tcPr>
            <w:tcW w:w="1275" w:type="dxa"/>
          </w:tcPr>
          <w:p w:rsidR="007333CA" w:rsidRPr="005659C4" w:rsidRDefault="007333CA" w:rsidP="007333CA">
            <w:pPr>
              <w:spacing w:line="57" w:lineRule="atLeast"/>
            </w:pPr>
            <w:r w:rsidRPr="005659C4">
              <w:rPr>
                <w:color w:val="000000"/>
              </w:rPr>
              <w:t>Б1.О.2</w:t>
            </w:r>
            <w:r>
              <w:rPr>
                <w:color w:val="000000"/>
              </w:rPr>
              <w:t>1</w:t>
            </w:r>
          </w:p>
          <w:p w:rsidR="007333CA" w:rsidRPr="005659C4" w:rsidRDefault="007333CA" w:rsidP="007333CA">
            <w:pPr>
              <w:spacing w:line="57" w:lineRule="atLeast"/>
              <w:rPr>
                <w:color w:val="000000"/>
              </w:rPr>
            </w:pPr>
            <w:r w:rsidRPr="005659C4">
              <w:rPr>
                <w:color w:val="000000"/>
              </w:rPr>
              <w:t>Основы теории надежности</w:t>
            </w:r>
          </w:p>
        </w:tc>
        <w:tc>
          <w:tcPr>
            <w:tcW w:w="1843" w:type="dxa"/>
          </w:tcPr>
          <w:p w:rsidR="007333CA" w:rsidRPr="00C2746E" w:rsidRDefault="007333CA" w:rsidP="007333CA">
            <w:r w:rsidRPr="000B6FE3">
              <w:t xml:space="preserve">Обучающийся знает: </w:t>
            </w:r>
            <w:r w:rsidRPr="00C2746E">
              <w:t>законы механики для выполнения проектирования и расчета транспортных объектов;</w:t>
            </w:r>
          </w:p>
          <w:p w:rsidR="007333CA" w:rsidRPr="000B6FE3" w:rsidRDefault="007333CA" w:rsidP="007333CA">
            <w:r w:rsidRPr="00C2746E">
              <w:t>показатели надежности при формировании технических заданий и разработке технической документации</w:t>
            </w:r>
          </w:p>
          <w:p w:rsidR="007333CA" w:rsidRDefault="007333CA" w:rsidP="007333CA"/>
          <w:p w:rsidR="007333CA" w:rsidRPr="00C2746E" w:rsidRDefault="007333CA" w:rsidP="007333CA">
            <w:r w:rsidRPr="000B6FE3">
              <w:t xml:space="preserve">Обучающийся умеет: </w:t>
            </w:r>
            <w:r w:rsidRPr="00C2746E">
              <w:t>выполнять проектирование и расчёт транспортных объектов в соответствии с требованиями нормативных документов;</w:t>
            </w:r>
          </w:p>
          <w:p w:rsidR="007333CA" w:rsidRPr="0058626A" w:rsidRDefault="007333CA" w:rsidP="007333CA">
            <w:r w:rsidRPr="00C2746E">
              <w:t>применять системы автоматизированного проектирования на базе отечественного и зарубежного программного обеспечения для проектирования транспортных объектов;</w:t>
            </w:r>
          </w:p>
        </w:tc>
        <w:tc>
          <w:tcPr>
            <w:tcW w:w="5954" w:type="dxa"/>
          </w:tcPr>
          <w:p w:rsidR="007333CA" w:rsidRPr="00F944CA" w:rsidRDefault="007333CA" w:rsidP="007333CA">
            <w:r w:rsidRPr="00F944CA">
              <w:t>Укажите верную последовательность формирования расчета коэффициента корреляции и корреляционного отношения:</w:t>
            </w:r>
          </w:p>
          <w:p w:rsidR="007333CA" w:rsidRPr="00687D93" w:rsidRDefault="007333CA" w:rsidP="007333C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</w:rPr>
            </w:pPr>
          </w:p>
          <w:p w:rsidR="007333CA" w:rsidRPr="00F944CA" w:rsidRDefault="007333CA" w:rsidP="007333CA">
            <w:r>
              <w:t>1</w:t>
            </w:r>
            <w:r w:rsidRPr="00F944CA">
              <w:t xml:space="preserve">) </w:t>
            </w:r>
            <w:r w:rsidRPr="00F944CA">
              <w:rPr>
                <w:color w:val="1A1A1A"/>
                <w:sz w:val="23"/>
                <w:szCs w:val="23"/>
                <w:shd w:val="clear" w:color="auto" w:fill="FFFFFF"/>
              </w:rPr>
              <w:t>Определяем суммы квадратов отклонений</w:t>
            </w:r>
            <w:r w:rsidRPr="00F944CA">
              <w:t>;</w:t>
            </w:r>
          </w:p>
          <w:p w:rsidR="007333CA" w:rsidRPr="00F944CA" w:rsidRDefault="007333CA" w:rsidP="007333CA">
            <w:r w:rsidRPr="00F944CA">
              <w:t xml:space="preserve">2) </w:t>
            </w:r>
            <w:r w:rsidRPr="00F944CA">
              <w:rPr>
                <w:color w:val="1A1A1A"/>
                <w:sz w:val="23"/>
                <w:szCs w:val="23"/>
                <w:shd w:val="clear" w:color="auto" w:fill="FFFFFF"/>
              </w:rPr>
              <w:t>Группируем первичные данные в виде таблицы</w:t>
            </w:r>
            <w:r w:rsidRPr="00F944CA">
              <w:t>;</w:t>
            </w:r>
          </w:p>
          <w:p w:rsidR="007333CA" w:rsidRPr="00F944CA" w:rsidRDefault="007333CA" w:rsidP="007333C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F944CA">
              <w:t xml:space="preserve">3) </w:t>
            </w:r>
            <w:r w:rsidRPr="00F944CA">
              <w:rPr>
                <w:color w:val="1A1A1A"/>
                <w:sz w:val="23"/>
                <w:szCs w:val="23"/>
              </w:rPr>
              <w:t>Группируем первичные данные в виде таблицы для расчета корреляционного отношения</w:t>
            </w:r>
            <w:r w:rsidRPr="00F944CA">
              <w:t>;</w:t>
            </w:r>
          </w:p>
          <w:p w:rsidR="007333CA" w:rsidRPr="00F944CA" w:rsidRDefault="007333CA" w:rsidP="007333C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F944CA">
              <w:rPr>
                <w:color w:val="1A1A1A"/>
                <w:sz w:val="23"/>
                <w:szCs w:val="23"/>
              </w:rPr>
              <w:t xml:space="preserve">4) </w:t>
            </w:r>
            <w:r w:rsidRPr="00F944CA">
              <w:rPr>
                <w:color w:val="1A1A1A"/>
                <w:sz w:val="23"/>
                <w:szCs w:val="23"/>
                <w:shd w:val="clear" w:color="auto" w:fill="FFFFFF"/>
              </w:rPr>
              <w:t>Определяем коэффициент корреляции:</w:t>
            </w:r>
          </w:p>
          <w:p w:rsidR="007333CA" w:rsidRPr="00F944CA" w:rsidRDefault="007333CA" w:rsidP="007333CA">
            <w:pPr>
              <w:rPr>
                <w:color w:val="1A1A1A"/>
                <w:sz w:val="23"/>
                <w:szCs w:val="23"/>
                <w:shd w:val="clear" w:color="auto" w:fill="FFFFFF"/>
              </w:rPr>
            </w:pPr>
            <w:r w:rsidRPr="00F944CA">
              <w:t xml:space="preserve">5) </w:t>
            </w:r>
            <w:r w:rsidRPr="00F944CA">
              <w:rPr>
                <w:color w:val="1A1A1A"/>
                <w:sz w:val="23"/>
                <w:szCs w:val="23"/>
                <w:shd w:val="clear" w:color="auto" w:fill="FFFFFF"/>
              </w:rPr>
              <w:t>Находим общее среднее;</w:t>
            </w:r>
          </w:p>
          <w:p w:rsidR="007333CA" w:rsidRPr="00F944CA" w:rsidRDefault="007333CA" w:rsidP="007333CA">
            <w:pPr>
              <w:rPr>
                <w:color w:val="1A1A1A"/>
                <w:sz w:val="23"/>
                <w:szCs w:val="23"/>
                <w:shd w:val="clear" w:color="auto" w:fill="FFFFFF"/>
              </w:rPr>
            </w:pPr>
            <w:r w:rsidRPr="00F944CA">
              <w:rPr>
                <w:color w:val="1A1A1A"/>
                <w:sz w:val="23"/>
                <w:szCs w:val="23"/>
                <w:shd w:val="clear" w:color="auto" w:fill="FFFFFF"/>
              </w:rPr>
              <w:t>6) Находим среднее значение в каждой группе;</w:t>
            </w:r>
          </w:p>
          <w:p w:rsidR="007333CA" w:rsidRPr="00F944CA" w:rsidRDefault="007333CA" w:rsidP="007333CA">
            <w:pPr>
              <w:rPr>
                <w:color w:val="1A1A1A"/>
                <w:sz w:val="23"/>
                <w:szCs w:val="23"/>
                <w:shd w:val="clear" w:color="auto" w:fill="FFFFFF"/>
              </w:rPr>
            </w:pPr>
            <w:r w:rsidRPr="00F944CA">
              <w:rPr>
                <w:color w:val="1A1A1A"/>
                <w:sz w:val="23"/>
                <w:szCs w:val="23"/>
                <w:shd w:val="clear" w:color="auto" w:fill="FFFFFF"/>
              </w:rPr>
              <w:t>7)Рассчитаем межгрупповую дисперсию;</w:t>
            </w:r>
          </w:p>
          <w:p w:rsidR="007333CA" w:rsidRPr="00F944CA" w:rsidRDefault="007333CA" w:rsidP="007333CA">
            <w:pPr>
              <w:rPr>
                <w:color w:val="1A1A1A"/>
                <w:sz w:val="23"/>
                <w:szCs w:val="23"/>
                <w:shd w:val="clear" w:color="auto" w:fill="FFFFFF"/>
              </w:rPr>
            </w:pPr>
            <w:r w:rsidRPr="00F944CA">
              <w:rPr>
                <w:color w:val="1A1A1A"/>
                <w:sz w:val="23"/>
                <w:szCs w:val="23"/>
                <w:shd w:val="clear" w:color="auto" w:fill="FFFFFF"/>
              </w:rPr>
              <w:t>8) Рассчитаем общую дисперсию;</w:t>
            </w:r>
          </w:p>
          <w:p w:rsidR="007333CA" w:rsidRPr="00F944CA" w:rsidRDefault="007333CA" w:rsidP="007333CA">
            <w:pPr>
              <w:rPr>
                <w:color w:val="1A1A1A"/>
                <w:sz w:val="23"/>
                <w:szCs w:val="23"/>
                <w:shd w:val="clear" w:color="auto" w:fill="FFFFFF"/>
              </w:rPr>
            </w:pPr>
            <w:r w:rsidRPr="00F944CA">
              <w:rPr>
                <w:color w:val="1A1A1A"/>
                <w:sz w:val="23"/>
                <w:szCs w:val="23"/>
                <w:shd w:val="clear" w:color="auto" w:fill="FFFFFF"/>
              </w:rPr>
              <w:t>9)Найдем коэффициент детерминации;</w:t>
            </w:r>
          </w:p>
          <w:p w:rsidR="007333CA" w:rsidRPr="00F944CA" w:rsidRDefault="007333CA" w:rsidP="007333CA">
            <w:r w:rsidRPr="00F944CA">
              <w:rPr>
                <w:color w:val="1A1A1A"/>
                <w:sz w:val="23"/>
                <w:szCs w:val="23"/>
                <w:shd w:val="clear" w:color="auto" w:fill="FFFFFF"/>
              </w:rPr>
              <w:t>10)Эмпирическое корреляционное отношение.</w:t>
            </w:r>
          </w:p>
          <w:p w:rsidR="007333CA" w:rsidRDefault="007333CA" w:rsidP="007333CA">
            <w:pPr>
              <w:widowControl w:val="0"/>
              <w:ind w:left="-57" w:right="-57"/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381"/>
              <w:gridCol w:w="465"/>
              <w:gridCol w:w="366"/>
              <w:gridCol w:w="465"/>
              <w:gridCol w:w="367"/>
              <w:gridCol w:w="390"/>
              <w:gridCol w:w="442"/>
              <w:gridCol w:w="435"/>
              <w:gridCol w:w="397"/>
            </w:tblGrid>
            <w:tr w:rsidR="007333CA" w:rsidTr="00F944CA">
              <w:trPr>
                <w:trHeight w:val="263"/>
              </w:trPr>
              <w:tc>
                <w:tcPr>
                  <w:tcW w:w="450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2</w:t>
                  </w:r>
                </w:p>
              </w:tc>
              <w:tc>
                <w:tcPr>
                  <w:tcW w:w="381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1</w:t>
                  </w:r>
                </w:p>
              </w:tc>
              <w:tc>
                <w:tcPr>
                  <w:tcW w:w="465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4</w:t>
                  </w:r>
                </w:p>
              </w:tc>
              <w:tc>
                <w:tcPr>
                  <w:tcW w:w="366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3</w:t>
                  </w:r>
                </w:p>
              </w:tc>
              <w:tc>
                <w:tcPr>
                  <w:tcW w:w="465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6</w:t>
                  </w:r>
                </w:p>
              </w:tc>
              <w:tc>
                <w:tcPr>
                  <w:tcW w:w="367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5</w:t>
                  </w:r>
                </w:p>
              </w:tc>
              <w:tc>
                <w:tcPr>
                  <w:tcW w:w="390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8</w:t>
                  </w:r>
                </w:p>
              </w:tc>
              <w:tc>
                <w:tcPr>
                  <w:tcW w:w="442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7</w:t>
                  </w:r>
                </w:p>
              </w:tc>
              <w:tc>
                <w:tcPr>
                  <w:tcW w:w="435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9</w:t>
                  </w:r>
                </w:p>
              </w:tc>
              <w:tc>
                <w:tcPr>
                  <w:tcW w:w="397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10</w:t>
                  </w:r>
                </w:p>
              </w:tc>
            </w:tr>
          </w:tbl>
          <w:p w:rsidR="007333CA" w:rsidRDefault="007333CA" w:rsidP="007333CA">
            <w:pPr>
              <w:widowControl w:val="0"/>
              <w:ind w:left="-57" w:right="-57"/>
            </w:pPr>
          </w:p>
          <w:p w:rsidR="007333CA" w:rsidRPr="00BD32F5" w:rsidRDefault="007333CA" w:rsidP="007333CA">
            <w:pPr>
              <w:widowControl w:val="0"/>
              <w:ind w:left="-57" w:right="-57"/>
              <w:rPr>
                <w:i/>
              </w:rPr>
            </w:pPr>
          </w:p>
        </w:tc>
        <w:tc>
          <w:tcPr>
            <w:tcW w:w="2551" w:type="dxa"/>
          </w:tcPr>
          <w:p w:rsidR="007333CA" w:rsidRDefault="007333CA" w:rsidP="007333CA">
            <w:pPr>
              <w:widowControl w:val="0"/>
              <w:ind w:left="-57" w:right="-57"/>
              <w:jc w:val="center"/>
            </w:pPr>
          </w:p>
          <w:tbl>
            <w:tblPr>
              <w:tblStyle w:val="a6"/>
              <w:tblW w:w="15163" w:type="dxa"/>
              <w:tblLayout w:type="fixed"/>
              <w:tblLook w:val="04A0" w:firstRow="1" w:lastRow="0" w:firstColumn="1" w:lastColumn="0" w:noHBand="0" w:noVBand="1"/>
            </w:tblPr>
            <w:tblGrid>
              <w:gridCol w:w="261"/>
              <w:gridCol w:w="237"/>
              <w:gridCol w:w="267"/>
              <w:gridCol w:w="237"/>
              <w:gridCol w:w="267"/>
              <w:gridCol w:w="237"/>
              <w:gridCol w:w="237"/>
              <w:gridCol w:w="257"/>
              <w:gridCol w:w="253"/>
              <w:gridCol w:w="12910"/>
            </w:tblGrid>
            <w:tr w:rsidR="007333CA" w:rsidTr="00605FF4">
              <w:trPr>
                <w:trHeight w:val="262"/>
              </w:trPr>
              <w:tc>
                <w:tcPr>
                  <w:tcW w:w="261" w:type="dxa"/>
                </w:tcPr>
                <w:p w:rsidR="007333CA" w:rsidRPr="00937720" w:rsidRDefault="007333CA" w:rsidP="004D6BC0">
                  <w:pPr>
                    <w:framePr w:hSpace="180" w:wrap="around" w:vAnchor="text" w:hAnchor="text" w:y="1"/>
                    <w:widowControl w:val="0"/>
                    <w:ind w:left="-79" w:right="-57"/>
                    <w:suppressOverlap/>
                  </w:pPr>
                  <w:r w:rsidRPr="00937720">
                    <w:t>2</w:t>
                  </w:r>
                </w:p>
              </w:tc>
              <w:tc>
                <w:tcPr>
                  <w:tcW w:w="237" w:type="dxa"/>
                </w:tcPr>
                <w:p w:rsidR="007333CA" w:rsidRPr="00937720" w:rsidRDefault="007333CA" w:rsidP="004D6BC0">
                  <w:pPr>
                    <w:framePr w:hSpace="180" w:wrap="around" w:vAnchor="text" w:hAnchor="text" w:y="1"/>
                    <w:widowControl w:val="0"/>
                    <w:ind w:left="-79" w:right="-57"/>
                    <w:suppressOverlap/>
                  </w:pPr>
                  <w:r w:rsidRPr="00937720">
                    <w:t>1</w:t>
                  </w:r>
                </w:p>
              </w:tc>
              <w:tc>
                <w:tcPr>
                  <w:tcW w:w="267" w:type="dxa"/>
                </w:tcPr>
                <w:p w:rsidR="007333CA" w:rsidRPr="00937720" w:rsidRDefault="007333CA" w:rsidP="004D6BC0">
                  <w:pPr>
                    <w:framePr w:hSpace="180" w:wrap="around" w:vAnchor="text" w:hAnchor="text" w:y="1"/>
                    <w:widowControl w:val="0"/>
                    <w:ind w:left="-79" w:right="-57"/>
                    <w:suppressOverlap/>
                  </w:pPr>
                  <w:r w:rsidRPr="00937720">
                    <w:t>4</w:t>
                  </w:r>
                </w:p>
              </w:tc>
              <w:tc>
                <w:tcPr>
                  <w:tcW w:w="237" w:type="dxa"/>
                </w:tcPr>
                <w:p w:rsidR="007333CA" w:rsidRPr="00937720" w:rsidRDefault="007333CA" w:rsidP="004D6BC0">
                  <w:pPr>
                    <w:framePr w:hSpace="180" w:wrap="around" w:vAnchor="text" w:hAnchor="text" w:y="1"/>
                    <w:widowControl w:val="0"/>
                    <w:ind w:left="-79" w:right="-57"/>
                    <w:suppressOverlap/>
                  </w:pPr>
                  <w:r w:rsidRPr="00937720">
                    <w:t>3</w:t>
                  </w:r>
                </w:p>
              </w:tc>
              <w:tc>
                <w:tcPr>
                  <w:tcW w:w="267" w:type="dxa"/>
                </w:tcPr>
                <w:p w:rsidR="007333CA" w:rsidRPr="00937720" w:rsidRDefault="007333CA" w:rsidP="004D6BC0">
                  <w:pPr>
                    <w:framePr w:hSpace="180" w:wrap="around" w:vAnchor="text" w:hAnchor="text" w:y="1"/>
                    <w:widowControl w:val="0"/>
                    <w:ind w:left="-79" w:right="-57"/>
                    <w:suppressOverlap/>
                  </w:pPr>
                  <w:r w:rsidRPr="00937720">
                    <w:t>6</w:t>
                  </w:r>
                </w:p>
              </w:tc>
              <w:tc>
                <w:tcPr>
                  <w:tcW w:w="237" w:type="dxa"/>
                </w:tcPr>
                <w:p w:rsidR="007333CA" w:rsidRPr="00937720" w:rsidRDefault="007333CA" w:rsidP="004D6BC0">
                  <w:pPr>
                    <w:framePr w:hSpace="180" w:wrap="around" w:vAnchor="text" w:hAnchor="text" w:y="1"/>
                    <w:widowControl w:val="0"/>
                    <w:ind w:left="-79" w:right="-57"/>
                    <w:suppressOverlap/>
                  </w:pPr>
                  <w:r w:rsidRPr="00937720">
                    <w:t>5</w:t>
                  </w:r>
                </w:p>
              </w:tc>
              <w:tc>
                <w:tcPr>
                  <w:tcW w:w="237" w:type="dxa"/>
                </w:tcPr>
                <w:p w:rsidR="007333CA" w:rsidRPr="00937720" w:rsidRDefault="007333CA" w:rsidP="004D6BC0">
                  <w:pPr>
                    <w:framePr w:hSpace="180" w:wrap="around" w:vAnchor="text" w:hAnchor="text" w:y="1"/>
                    <w:widowControl w:val="0"/>
                    <w:ind w:left="-79" w:right="-57"/>
                    <w:suppressOverlap/>
                  </w:pPr>
                  <w:r w:rsidRPr="00937720">
                    <w:t>8</w:t>
                  </w:r>
                </w:p>
              </w:tc>
              <w:tc>
                <w:tcPr>
                  <w:tcW w:w="257" w:type="dxa"/>
                </w:tcPr>
                <w:p w:rsidR="007333CA" w:rsidRPr="00937720" w:rsidRDefault="007333CA" w:rsidP="004D6BC0">
                  <w:pPr>
                    <w:framePr w:hSpace="180" w:wrap="around" w:vAnchor="text" w:hAnchor="text" w:y="1"/>
                    <w:widowControl w:val="0"/>
                    <w:ind w:left="-79" w:right="-57"/>
                    <w:suppressOverlap/>
                  </w:pPr>
                  <w:r w:rsidRPr="00937720">
                    <w:t>7</w:t>
                  </w:r>
                </w:p>
              </w:tc>
              <w:tc>
                <w:tcPr>
                  <w:tcW w:w="253" w:type="dxa"/>
                </w:tcPr>
                <w:p w:rsidR="007333CA" w:rsidRPr="00937720" w:rsidRDefault="007333CA" w:rsidP="004D6BC0">
                  <w:pPr>
                    <w:framePr w:hSpace="180" w:wrap="around" w:vAnchor="text" w:hAnchor="text" w:y="1"/>
                    <w:widowControl w:val="0"/>
                    <w:ind w:left="-79" w:right="-57"/>
                    <w:suppressOverlap/>
                  </w:pPr>
                  <w:r w:rsidRPr="00937720">
                    <w:t>9</w:t>
                  </w:r>
                </w:p>
              </w:tc>
              <w:tc>
                <w:tcPr>
                  <w:tcW w:w="12910" w:type="dxa"/>
                </w:tcPr>
                <w:p w:rsidR="007333CA" w:rsidRPr="00937720" w:rsidRDefault="007333CA" w:rsidP="004D6BC0">
                  <w:pPr>
                    <w:framePr w:hSpace="180" w:wrap="around" w:vAnchor="text" w:hAnchor="text" w:y="1"/>
                    <w:widowControl w:val="0"/>
                    <w:ind w:left="-79" w:right="-57"/>
                    <w:suppressOverlap/>
                  </w:pPr>
                  <w:r w:rsidRPr="00937720">
                    <w:t>10</w:t>
                  </w:r>
                </w:p>
              </w:tc>
            </w:tr>
          </w:tbl>
          <w:p w:rsidR="007333CA" w:rsidRDefault="007333CA" w:rsidP="007333CA">
            <w:pPr>
              <w:widowControl w:val="0"/>
              <w:ind w:left="-57" w:right="-57"/>
              <w:jc w:val="center"/>
            </w:pPr>
          </w:p>
        </w:tc>
      </w:tr>
      <w:tr w:rsidR="007333CA" w:rsidRPr="001A3A7C" w:rsidTr="0008191F">
        <w:trPr>
          <w:trHeight w:val="1832"/>
        </w:trPr>
        <w:tc>
          <w:tcPr>
            <w:tcW w:w="675" w:type="dxa"/>
          </w:tcPr>
          <w:p w:rsidR="007333CA" w:rsidRPr="00765029" w:rsidRDefault="0008191F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7333CA" w:rsidRPr="00765029">
              <w:rPr>
                <w:b/>
                <w:sz w:val="20"/>
                <w:szCs w:val="20"/>
              </w:rPr>
              <w:t>.</w:t>
            </w: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765029" w:rsidRDefault="007333CA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:rsidR="007333CA" w:rsidRDefault="007333CA" w:rsidP="007333CA">
            <w:r>
              <w:t xml:space="preserve">ОПК-4 </w:t>
            </w:r>
            <w:r w:rsidRPr="003D5C41"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:rsidR="007333CA" w:rsidRPr="00F346A5" w:rsidRDefault="007333CA" w:rsidP="007333CA">
            <w:r w:rsidRPr="00F346A5">
              <w:t>ОПК-4.3</w:t>
            </w:r>
            <w:r>
              <w:t xml:space="preserve"> </w:t>
            </w:r>
            <w:r w:rsidRPr="00FD5DBA">
              <w:t>Использует методы расчета показателей надежности объектов транспортной инфраструктуры при проектировании и эксплуатации</w:t>
            </w:r>
          </w:p>
        </w:tc>
        <w:tc>
          <w:tcPr>
            <w:tcW w:w="1275" w:type="dxa"/>
          </w:tcPr>
          <w:p w:rsidR="007333CA" w:rsidRPr="005659C4" w:rsidRDefault="007333CA" w:rsidP="007333CA">
            <w:pPr>
              <w:spacing w:line="57" w:lineRule="atLeast"/>
            </w:pPr>
            <w:r w:rsidRPr="005659C4">
              <w:rPr>
                <w:color w:val="000000"/>
              </w:rPr>
              <w:t>Б1.О.2</w:t>
            </w:r>
            <w:r>
              <w:rPr>
                <w:color w:val="000000"/>
              </w:rPr>
              <w:t>1</w:t>
            </w:r>
          </w:p>
          <w:p w:rsidR="007333CA" w:rsidRPr="005659C4" w:rsidRDefault="007333CA" w:rsidP="007333CA">
            <w:pPr>
              <w:spacing w:line="57" w:lineRule="atLeast"/>
              <w:rPr>
                <w:color w:val="000000"/>
              </w:rPr>
            </w:pPr>
            <w:r w:rsidRPr="005659C4">
              <w:rPr>
                <w:color w:val="000000"/>
              </w:rPr>
              <w:t>Основы теории надежности</w:t>
            </w:r>
          </w:p>
        </w:tc>
        <w:tc>
          <w:tcPr>
            <w:tcW w:w="1843" w:type="dxa"/>
          </w:tcPr>
          <w:p w:rsidR="007333CA" w:rsidRPr="00C2746E" w:rsidRDefault="007333CA" w:rsidP="007333CA">
            <w:r w:rsidRPr="000B6FE3">
              <w:t xml:space="preserve">Обучающийся знает: </w:t>
            </w:r>
            <w:r w:rsidRPr="00C2746E">
              <w:t>законы механики для выполнения проектирования и расчета транспортных объектов;</w:t>
            </w:r>
          </w:p>
          <w:p w:rsidR="007333CA" w:rsidRPr="000B6FE3" w:rsidRDefault="007333CA" w:rsidP="007333CA">
            <w:r w:rsidRPr="00C2746E">
              <w:t>показатели надежности при формировании технических заданий и разработке технической документации</w:t>
            </w:r>
          </w:p>
          <w:p w:rsidR="007333CA" w:rsidRDefault="007333CA" w:rsidP="007333CA"/>
          <w:p w:rsidR="007333CA" w:rsidRPr="00C2746E" w:rsidRDefault="007333CA" w:rsidP="007333CA">
            <w:r w:rsidRPr="000B6FE3">
              <w:t xml:space="preserve">Обучающийся умеет: </w:t>
            </w:r>
            <w:r w:rsidRPr="00C2746E">
              <w:t>выполнять проектирование и расчёт транспортных объектов в соответствии с требованиями нормативных документов;</w:t>
            </w:r>
          </w:p>
          <w:p w:rsidR="007333CA" w:rsidRPr="0058626A" w:rsidRDefault="007333CA" w:rsidP="007333CA">
            <w:r w:rsidRPr="00C2746E">
              <w:t>применять системы автоматизированного проектирования на базе отечественного и зарубежного программного обеспечения для проектирования транспортных объектов;</w:t>
            </w:r>
          </w:p>
        </w:tc>
        <w:tc>
          <w:tcPr>
            <w:tcW w:w="5954" w:type="dxa"/>
          </w:tcPr>
          <w:p w:rsidR="007333CA" w:rsidRPr="00FF64E1" w:rsidRDefault="007333CA" w:rsidP="007333CA">
            <w:r w:rsidRPr="00FF64E1">
              <w:t>Укажите верную последовательность формирования расчета  однофакторного дисперсионного анализа:</w:t>
            </w:r>
          </w:p>
          <w:p w:rsidR="007333CA" w:rsidRPr="00567E93" w:rsidRDefault="007333CA" w:rsidP="007333CA"/>
          <w:p w:rsidR="007333CA" w:rsidRPr="00E56564" w:rsidRDefault="007333CA" w:rsidP="007333CA">
            <w:r w:rsidRPr="00804A5E">
              <w:t>1)</w:t>
            </w:r>
            <w:r>
              <w:t xml:space="preserve"> Определяем </w:t>
            </w:r>
            <w:r w:rsidRPr="00E56564">
              <w:t>среднее арифметическое значение;</w:t>
            </w:r>
          </w:p>
          <w:p w:rsidR="007333CA" w:rsidRPr="00E56564" w:rsidRDefault="007333CA" w:rsidP="007333CA">
            <w:r w:rsidRPr="00E56564">
              <w:t>2) Формируем матрицу наблюдений;</w:t>
            </w:r>
          </w:p>
          <w:p w:rsidR="007333CA" w:rsidRPr="00E56564" w:rsidRDefault="007333CA" w:rsidP="007333CA">
            <w:r w:rsidRPr="00E56564">
              <w:t>3) Среднее арифметическое всей совокупности наблюдений:;</w:t>
            </w:r>
          </w:p>
          <w:p w:rsidR="007333CA" w:rsidRPr="00E56564" w:rsidRDefault="007333CA" w:rsidP="007333CA">
            <w:r w:rsidRPr="00E56564">
              <w:t>4) Вычисляем Q2;</w:t>
            </w:r>
          </w:p>
          <w:p w:rsidR="007333CA" w:rsidRPr="00E56564" w:rsidRDefault="007333CA" w:rsidP="007333CA">
            <w:r w:rsidRPr="00E56564">
              <w:t>5) Вычисляем Q1;</w:t>
            </w:r>
          </w:p>
          <w:p w:rsidR="007333CA" w:rsidRPr="00E56564" w:rsidRDefault="007333CA" w:rsidP="007333CA">
            <w:r w:rsidRPr="00E56564">
              <w:t>6) Вычисляем Q;</w:t>
            </w:r>
          </w:p>
          <w:p w:rsidR="007333CA" w:rsidRPr="00E56564" w:rsidRDefault="007333CA" w:rsidP="007333CA">
            <w:r w:rsidRPr="00E56564">
              <w:t>7) Рассчитываем F - критерий;</w:t>
            </w:r>
          </w:p>
          <w:p w:rsidR="007333CA" w:rsidRPr="00E56564" w:rsidRDefault="007333CA" w:rsidP="007333CA">
            <w:r w:rsidRPr="00E56564">
              <w:t>8) По таблице, представленной в приложения</w:t>
            </w:r>
            <w:r>
              <w:t>х</w:t>
            </w:r>
            <w:r w:rsidRPr="00E56564">
              <w:t>, находим F - критерий</w:t>
            </w:r>
            <w:r>
              <w:t>.</w:t>
            </w:r>
          </w:p>
          <w:p w:rsidR="007333CA" w:rsidRPr="00E56564" w:rsidRDefault="007333CA" w:rsidP="007333CA">
            <w:pPr>
              <w:rPr>
                <w:rFonts w:asciiTheme="minorHAnsi" w:hAnsiTheme="minorHAnsi"/>
              </w:rPr>
            </w:pPr>
          </w:p>
          <w:p w:rsidR="007333CA" w:rsidRPr="00567E93" w:rsidRDefault="007333CA" w:rsidP="007333CA"/>
          <w:tbl>
            <w:tblPr>
              <w:tblStyle w:val="a6"/>
              <w:tblW w:w="5456" w:type="dxa"/>
              <w:tblLayout w:type="fixed"/>
              <w:tblLook w:val="04A0" w:firstRow="1" w:lastRow="0" w:firstColumn="1" w:lastColumn="0" w:noHBand="0" w:noVBand="1"/>
            </w:tblPr>
            <w:tblGrid>
              <w:gridCol w:w="682"/>
              <w:gridCol w:w="682"/>
              <w:gridCol w:w="682"/>
              <w:gridCol w:w="682"/>
              <w:gridCol w:w="682"/>
              <w:gridCol w:w="682"/>
              <w:gridCol w:w="682"/>
              <w:gridCol w:w="682"/>
            </w:tblGrid>
            <w:tr w:rsidR="007333CA" w:rsidTr="00E56564">
              <w:trPr>
                <w:trHeight w:val="284"/>
              </w:trPr>
              <w:tc>
                <w:tcPr>
                  <w:tcW w:w="682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2</w:t>
                  </w:r>
                </w:p>
              </w:tc>
              <w:tc>
                <w:tcPr>
                  <w:tcW w:w="682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1</w:t>
                  </w:r>
                </w:p>
              </w:tc>
              <w:tc>
                <w:tcPr>
                  <w:tcW w:w="682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3</w:t>
                  </w:r>
                </w:p>
              </w:tc>
              <w:tc>
                <w:tcPr>
                  <w:tcW w:w="682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5</w:t>
                  </w:r>
                </w:p>
              </w:tc>
              <w:tc>
                <w:tcPr>
                  <w:tcW w:w="682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4</w:t>
                  </w:r>
                </w:p>
              </w:tc>
              <w:tc>
                <w:tcPr>
                  <w:tcW w:w="682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6</w:t>
                  </w:r>
                </w:p>
              </w:tc>
              <w:tc>
                <w:tcPr>
                  <w:tcW w:w="682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7</w:t>
                  </w:r>
                </w:p>
              </w:tc>
              <w:tc>
                <w:tcPr>
                  <w:tcW w:w="682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8</w:t>
                  </w:r>
                </w:p>
              </w:tc>
            </w:tr>
          </w:tbl>
          <w:p w:rsidR="007333CA" w:rsidRPr="00567E93" w:rsidRDefault="007333CA" w:rsidP="007333CA"/>
        </w:tc>
        <w:tc>
          <w:tcPr>
            <w:tcW w:w="2551" w:type="dxa"/>
          </w:tcPr>
          <w:p w:rsidR="007333CA" w:rsidRDefault="007333CA" w:rsidP="007333CA">
            <w:pPr>
              <w:widowControl w:val="0"/>
              <w:ind w:left="-57" w:right="-57"/>
              <w:jc w:val="center"/>
            </w:pPr>
          </w:p>
          <w:tbl>
            <w:tblPr>
              <w:tblStyle w:val="a6"/>
              <w:tblW w:w="200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52"/>
              <w:gridCol w:w="251"/>
              <w:gridCol w:w="251"/>
              <w:gridCol w:w="251"/>
              <w:gridCol w:w="251"/>
              <w:gridCol w:w="251"/>
              <w:gridCol w:w="251"/>
              <w:gridCol w:w="251"/>
            </w:tblGrid>
            <w:tr w:rsidR="007333CA" w:rsidTr="00E56564">
              <w:trPr>
                <w:trHeight w:val="263"/>
                <w:jc w:val="center"/>
              </w:trPr>
              <w:tc>
                <w:tcPr>
                  <w:tcW w:w="252" w:type="dxa"/>
                </w:tcPr>
                <w:p w:rsidR="007333CA" w:rsidRPr="00D56D36" w:rsidRDefault="007333CA" w:rsidP="004D6BC0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51" w:type="dxa"/>
                </w:tcPr>
                <w:p w:rsidR="007333CA" w:rsidRDefault="007333CA" w:rsidP="004D6BC0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51" w:type="dxa"/>
                </w:tcPr>
                <w:p w:rsidR="007333CA" w:rsidRDefault="007333CA" w:rsidP="004D6BC0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51" w:type="dxa"/>
                </w:tcPr>
                <w:p w:rsidR="007333CA" w:rsidRPr="00D56D36" w:rsidRDefault="007333CA" w:rsidP="004D6BC0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51" w:type="dxa"/>
                </w:tcPr>
                <w:p w:rsidR="007333CA" w:rsidRDefault="007333CA" w:rsidP="004D6BC0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51" w:type="dxa"/>
                </w:tcPr>
                <w:p w:rsidR="007333CA" w:rsidRDefault="007333CA" w:rsidP="004D6BC0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251" w:type="dxa"/>
                </w:tcPr>
                <w:p w:rsidR="007333CA" w:rsidRDefault="007333CA" w:rsidP="004D6BC0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7</w:t>
                  </w:r>
                </w:p>
              </w:tc>
              <w:tc>
                <w:tcPr>
                  <w:tcW w:w="251" w:type="dxa"/>
                </w:tcPr>
                <w:p w:rsidR="007333CA" w:rsidRDefault="007333CA" w:rsidP="004D6BC0">
                  <w:pPr>
                    <w:pStyle w:val="a3"/>
                    <w:framePr w:hSpace="180" w:wrap="around" w:vAnchor="text" w:hAnchor="text" w:y="1"/>
                    <w:suppressOverlap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8</w:t>
                  </w:r>
                </w:p>
              </w:tc>
            </w:tr>
          </w:tbl>
          <w:p w:rsidR="007333CA" w:rsidRDefault="007333CA" w:rsidP="007333CA">
            <w:pPr>
              <w:widowControl w:val="0"/>
              <w:ind w:left="-57" w:right="-57"/>
              <w:jc w:val="center"/>
            </w:pPr>
          </w:p>
        </w:tc>
      </w:tr>
      <w:tr w:rsidR="007333CA" w:rsidTr="0008191F">
        <w:trPr>
          <w:trHeight w:val="57"/>
        </w:trPr>
        <w:tc>
          <w:tcPr>
            <w:tcW w:w="675" w:type="dxa"/>
          </w:tcPr>
          <w:p w:rsidR="007333CA" w:rsidRPr="00765029" w:rsidRDefault="0008191F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7333CA" w:rsidRPr="00765029">
              <w:rPr>
                <w:b/>
                <w:sz w:val="20"/>
                <w:szCs w:val="20"/>
              </w:rPr>
              <w:t>.</w:t>
            </w: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765029" w:rsidRDefault="007333CA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:rsidR="007333CA" w:rsidRDefault="007333CA" w:rsidP="007333CA">
            <w:r>
              <w:t xml:space="preserve">ОПК-4 </w:t>
            </w:r>
            <w:r w:rsidRPr="003D5C41"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:rsidR="007333CA" w:rsidRPr="00F346A5" w:rsidRDefault="007333CA" w:rsidP="007333CA">
            <w:r w:rsidRPr="00F346A5">
              <w:t>ОПК-4.3</w:t>
            </w:r>
            <w:r>
              <w:t xml:space="preserve"> </w:t>
            </w:r>
            <w:r w:rsidRPr="00FD5DBA">
              <w:t>Использует методы расчета показателей надежности объектов транспортной инфраструктуры при проектировании и эксплуатации</w:t>
            </w:r>
          </w:p>
        </w:tc>
        <w:tc>
          <w:tcPr>
            <w:tcW w:w="1275" w:type="dxa"/>
          </w:tcPr>
          <w:p w:rsidR="007333CA" w:rsidRPr="005659C4" w:rsidRDefault="007333CA" w:rsidP="007333CA">
            <w:pPr>
              <w:spacing w:line="57" w:lineRule="atLeast"/>
            </w:pPr>
            <w:r w:rsidRPr="005659C4">
              <w:rPr>
                <w:color w:val="000000"/>
              </w:rPr>
              <w:t>Б1.О.2</w:t>
            </w:r>
            <w:r>
              <w:rPr>
                <w:color w:val="000000"/>
              </w:rPr>
              <w:t>1</w:t>
            </w:r>
          </w:p>
          <w:p w:rsidR="007333CA" w:rsidRPr="005659C4" w:rsidRDefault="007333CA" w:rsidP="007333CA">
            <w:pPr>
              <w:spacing w:line="57" w:lineRule="atLeast"/>
              <w:rPr>
                <w:color w:val="000000"/>
              </w:rPr>
            </w:pPr>
            <w:r w:rsidRPr="005659C4">
              <w:rPr>
                <w:color w:val="000000"/>
              </w:rPr>
              <w:t>Основы теории надежности</w:t>
            </w:r>
          </w:p>
        </w:tc>
        <w:tc>
          <w:tcPr>
            <w:tcW w:w="1843" w:type="dxa"/>
          </w:tcPr>
          <w:p w:rsidR="007333CA" w:rsidRPr="00C2746E" w:rsidRDefault="007333CA" w:rsidP="007333CA">
            <w:r w:rsidRPr="000B6FE3">
              <w:t xml:space="preserve">Обучающийся знает: </w:t>
            </w:r>
            <w:r w:rsidRPr="00C2746E">
              <w:t>законы механики для выполнения проектирования и расчета транспортных объектов;</w:t>
            </w:r>
          </w:p>
          <w:p w:rsidR="007333CA" w:rsidRPr="000B6FE3" w:rsidRDefault="007333CA" w:rsidP="007333CA">
            <w:r w:rsidRPr="00C2746E">
              <w:t>показатели надежности при формировании технических заданий и разработке технической документации</w:t>
            </w:r>
          </w:p>
          <w:p w:rsidR="007333CA" w:rsidRDefault="007333CA" w:rsidP="007333CA"/>
          <w:p w:rsidR="007333CA" w:rsidRPr="00C2746E" w:rsidRDefault="007333CA" w:rsidP="007333CA">
            <w:r w:rsidRPr="000B6FE3">
              <w:t xml:space="preserve">Обучающийся умеет: </w:t>
            </w:r>
            <w:r w:rsidRPr="00C2746E">
              <w:t>выполнять проектирование и расчёт транспортных объектов в соответствии с требованиями нормативных документов;</w:t>
            </w:r>
          </w:p>
          <w:p w:rsidR="007333CA" w:rsidRPr="0058626A" w:rsidRDefault="007333CA" w:rsidP="007333CA">
            <w:r w:rsidRPr="00C2746E">
              <w:t>применять системы автоматизированного проектирования на базе отечественного и зарубежного программного обеспечения для проектирования транспортных объектов;</w:t>
            </w:r>
          </w:p>
        </w:tc>
        <w:tc>
          <w:tcPr>
            <w:tcW w:w="5954" w:type="dxa"/>
          </w:tcPr>
          <w:p w:rsidR="007333CA" w:rsidRPr="00B6195F" w:rsidRDefault="007333CA" w:rsidP="007333CA">
            <w:pPr>
              <w:shd w:val="clear" w:color="auto" w:fill="FFFFFF"/>
            </w:pPr>
            <w:r w:rsidRPr="006E2AB6">
              <w:t>Укажите верную последовательность</w:t>
            </w:r>
            <w:r>
              <w:t xml:space="preserve"> формирования математической модели </w:t>
            </w:r>
            <w:r w:rsidRPr="00B6195F">
              <w:t>объекта иссл</w:t>
            </w:r>
            <w:r>
              <w:t xml:space="preserve">едования в виде «черного ящика»(контролируемые и выходные параметры модели </w:t>
            </w:r>
            <w:r w:rsidRPr="008C78D8">
              <w:rPr>
                <w:b/>
                <w:lang w:val="en-US"/>
              </w:rPr>
              <w:t>x</w:t>
            </w:r>
            <w:r w:rsidRPr="008C78D8">
              <w:rPr>
                <w:b/>
              </w:rPr>
              <w:t xml:space="preserve">, </w:t>
            </w:r>
            <w:r w:rsidRPr="008C78D8">
              <w:rPr>
                <w:b/>
                <w:lang w:val="en-US"/>
              </w:rPr>
              <w:t>u</w:t>
            </w:r>
            <w:r w:rsidRPr="008C78D8">
              <w:rPr>
                <w:b/>
              </w:rPr>
              <w:t xml:space="preserve">, </w:t>
            </w:r>
            <w:r w:rsidRPr="008C78D8">
              <w:rPr>
                <w:b/>
                <w:lang w:val="en-US"/>
              </w:rPr>
              <w:t>z</w:t>
            </w:r>
            <w:r w:rsidRPr="008C78D8">
              <w:rPr>
                <w:b/>
              </w:rPr>
              <w:t xml:space="preserve">, </w:t>
            </w:r>
            <w:r w:rsidRPr="008C78D8">
              <w:rPr>
                <w:b/>
                <w:lang w:val="en-US"/>
              </w:rPr>
              <w:t>y</w:t>
            </w:r>
            <w:r>
              <w:t>):</w:t>
            </w:r>
          </w:p>
          <w:p w:rsidR="007333CA" w:rsidRDefault="007333CA" w:rsidP="007333CA">
            <w:pPr>
              <w:rPr>
                <w:rStyle w:val="ae"/>
              </w:rPr>
            </w:pPr>
          </w:p>
          <w:p w:rsidR="007333CA" w:rsidRPr="003518F0" w:rsidRDefault="007333CA" w:rsidP="007333CA">
            <w:pPr>
              <w:shd w:val="clear" w:color="auto" w:fill="FFFFFF"/>
              <w:rPr>
                <w:color w:val="1A1A1A"/>
                <w:sz w:val="23"/>
                <w:szCs w:val="25"/>
              </w:rPr>
            </w:pPr>
            <w:r w:rsidRPr="003518F0">
              <w:rPr>
                <w:sz w:val="20"/>
              </w:rPr>
              <w:t>1</w:t>
            </w:r>
            <w:r>
              <w:rPr>
                <w:sz w:val="20"/>
              </w:rPr>
              <w:t>)</w:t>
            </w:r>
            <w:r w:rsidRPr="003518F0">
              <w:rPr>
                <w:sz w:val="20"/>
              </w:rPr>
              <w:t xml:space="preserve"> </w:t>
            </w:r>
            <w:r w:rsidRPr="008C78D8">
              <w:rPr>
                <w:color w:val="1A1A1A"/>
                <w:sz w:val="23"/>
                <w:szCs w:val="25"/>
              </w:rPr>
              <w:t>Г</w:t>
            </w:r>
            <w:r w:rsidRPr="003518F0">
              <w:rPr>
                <w:color w:val="1A1A1A"/>
                <w:sz w:val="23"/>
                <w:szCs w:val="25"/>
              </w:rPr>
              <w:t>руппа факторов - характеризуют действие на объект возмущения, которые нельзя измерить количественно. Пример (примеси в сырье, старения в детали).</w:t>
            </w:r>
          </w:p>
          <w:p w:rsidR="007333CA" w:rsidRPr="003518F0" w:rsidRDefault="007333CA" w:rsidP="007333CA">
            <w:pPr>
              <w:shd w:val="clear" w:color="auto" w:fill="FFFFFF"/>
              <w:rPr>
                <w:sz w:val="20"/>
              </w:rPr>
            </w:pPr>
            <w:r w:rsidRPr="003518F0">
              <w:rPr>
                <w:sz w:val="20"/>
              </w:rPr>
              <w:t xml:space="preserve">2) </w:t>
            </w:r>
            <w:r>
              <w:rPr>
                <w:color w:val="1A1A1A"/>
                <w:sz w:val="23"/>
                <w:szCs w:val="25"/>
              </w:rPr>
              <w:t>Г</w:t>
            </w:r>
            <w:r w:rsidRPr="003518F0">
              <w:rPr>
                <w:color w:val="1A1A1A"/>
                <w:sz w:val="23"/>
                <w:szCs w:val="25"/>
              </w:rPr>
              <w:t>руппа факторов - к их числу относят величины, которые характеризуют эффективность процесса, технико-экономические параметры, технологические свойства, параметры готовой продукции</w:t>
            </w:r>
            <w:r w:rsidRPr="003518F0">
              <w:rPr>
                <w:sz w:val="20"/>
              </w:rPr>
              <w:t>;</w:t>
            </w:r>
          </w:p>
          <w:p w:rsidR="007333CA" w:rsidRPr="003518F0" w:rsidRDefault="007333CA" w:rsidP="007333CA">
            <w:pPr>
              <w:shd w:val="clear" w:color="auto" w:fill="FFFFFF"/>
              <w:rPr>
                <w:color w:val="1A1A1A"/>
                <w:szCs w:val="25"/>
              </w:rPr>
            </w:pPr>
            <w:r w:rsidRPr="003518F0">
              <w:rPr>
                <w:sz w:val="20"/>
              </w:rPr>
              <w:t xml:space="preserve">3) </w:t>
            </w:r>
            <w:r>
              <w:rPr>
                <w:color w:val="1A1A1A"/>
                <w:sz w:val="23"/>
                <w:szCs w:val="25"/>
              </w:rPr>
              <w:t>Г</w:t>
            </w:r>
            <w:r w:rsidRPr="003518F0">
              <w:rPr>
                <w:color w:val="1A1A1A"/>
                <w:sz w:val="23"/>
                <w:szCs w:val="25"/>
              </w:rPr>
              <w:t>руппа факторов</w:t>
            </w:r>
            <w:r w:rsidRPr="003518F0">
              <w:rPr>
                <w:color w:val="1A1A1A"/>
                <w:szCs w:val="25"/>
              </w:rPr>
              <w:t xml:space="preserve"> </w:t>
            </w:r>
            <w:r w:rsidRPr="003518F0">
              <w:rPr>
                <w:color w:val="1A1A1A"/>
                <w:sz w:val="23"/>
                <w:szCs w:val="25"/>
              </w:rPr>
              <w:t>– это факторы, их особенность в том, что</w:t>
            </w:r>
            <w:r w:rsidRPr="003518F0">
              <w:rPr>
                <w:color w:val="1A1A1A"/>
                <w:szCs w:val="25"/>
              </w:rPr>
              <w:t xml:space="preserve"> </w:t>
            </w:r>
            <w:r w:rsidRPr="003518F0">
              <w:rPr>
                <w:color w:val="1A1A1A"/>
                <w:sz w:val="23"/>
                <w:szCs w:val="25"/>
              </w:rPr>
              <w:t>они дополняют целенаправленное изменение, входе исследования;</w:t>
            </w:r>
          </w:p>
          <w:p w:rsidR="007333CA" w:rsidRPr="008C78D8" w:rsidRDefault="007333CA" w:rsidP="007333CA">
            <w:pPr>
              <w:shd w:val="clear" w:color="auto" w:fill="FFFFFF"/>
              <w:rPr>
                <w:color w:val="1A1A1A"/>
                <w:sz w:val="23"/>
                <w:szCs w:val="25"/>
              </w:rPr>
            </w:pPr>
            <w:r w:rsidRPr="003518F0">
              <w:rPr>
                <w:sz w:val="20"/>
              </w:rPr>
              <w:t>4)</w:t>
            </w:r>
            <w:r w:rsidRPr="003518F0">
              <w:rPr>
                <w:color w:val="1A1A1A"/>
                <w:sz w:val="23"/>
                <w:szCs w:val="25"/>
              </w:rPr>
              <w:t xml:space="preserve"> </w:t>
            </w:r>
            <w:r>
              <w:rPr>
                <w:color w:val="1A1A1A"/>
                <w:sz w:val="23"/>
                <w:szCs w:val="25"/>
              </w:rPr>
              <w:t>Г</w:t>
            </w:r>
            <w:r w:rsidRPr="003518F0">
              <w:rPr>
                <w:color w:val="1A1A1A"/>
                <w:sz w:val="23"/>
                <w:szCs w:val="25"/>
              </w:rPr>
              <w:t xml:space="preserve">руппа факторов </w:t>
            </w:r>
            <w:r w:rsidRPr="003518F0">
              <w:rPr>
                <w:color w:val="1A1A1A"/>
                <w:szCs w:val="25"/>
              </w:rPr>
              <w:t xml:space="preserve">которые </w:t>
            </w:r>
            <w:r w:rsidRPr="003518F0">
              <w:rPr>
                <w:color w:val="1A1A1A"/>
                <w:sz w:val="23"/>
                <w:szCs w:val="25"/>
              </w:rPr>
              <w:t>не допускают целенаправленного изменения входе исследования.</w:t>
            </w:r>
          </w:p>
          <w:tbl>
            <w:tblPr>
              <w:tblStyle w:val="a6"/>
              <w:tblW w:w="4788" w:type="dxa"/>
              <w:tblLayout w:type="fixed"/>
              <w:tblLook w:val="04A0" w:firstRow="1" w:lastRow="0" w:firstColumn="1" w:lastColumn="0" w:noHBand="0" w:noVBand="1"/>
            </w:tblPr>
            <w:tblGrid>
              <w:gridCol w:w="1197"/>
              <w:gridCol w:w="1197"/>
              <w:gridCol w:w="1197"/>
              <w:gridCol w:w="1197"/>
            </w:tblGrid>
            <w:tr w:rsidR="007333CA" w:rsidTr="003518F0">
              <w:trPr>
                <w:trHeight w:val="443"/>
              </w:trPr>
              <w:tc>
                <w:tcPr>
                  <w:tcW w:w="1197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3</w:t>
                  </w:r>
                </w:p>
              </w:tc>
              <w:tc>
                <w:tcPr>
                  <w:tcW w:w="1197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4</w:t>
                  </w:r>
                </w:p>
              </w:tc>
              <w:tc>
                <w:tcPr>
                  <w:tcW w:w="1197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1</w:t>
                  </w:r>
                </w:p>
              </w:tc>
              <w:tc>
                <w:tcPr>
                  <w:tcW w:w="1197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2</w:t>
                  </w:r>
                </w:p>
              </w:tc>
            </w:tr>
          </w:tbl>
          <w:p w:rsidR="007333CA" w:rsidRDefault="007333CA" w:rsidP="007333CA">
            <w:pPr>
              <w:widowControl w:val="0"/>
              <w:ind w:left="-57" w:right="-57"/>
            </w:pPr>
          </w:p>
          <w:p w:rsidR="007333CA" w:rsidRPr="00C64DB5" w:rsidRDefault="007333CA" w:rsidP="007333C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</w:rPr>
            </w:pPr>
          </w:p>
        </w:tc>
        <w:tc>
          <w:tcPr>
            <w:tcW w:w="2551" w:type="dxa"/>
          </w:tcPr>
          <w:p w:rsidR="007333CA" w:rsidRDefault="007333CA" w:rsidP="007333CA">
            <w:pPr>
              <w:widowControl w:val="0"/>
              <w:ind w:left="-57" w:right="-57"/>
              <w:jc w:val="center"/>
            </w:pPr>
          </w:p>
          <w:tbl>
            <w:tblPr>
              <w:tblStyle w:val="a6"/>
              <w:tblW w:w="188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471"/>
              <w:gridCol w:w="471"/>
              <w:gridCol w:w="471"/>
            </w:tblGrid>
            <w:tr w:rsidR="007333CA" w:rsidTr="003518F0">
              <w:trPr>
                <w:trHeight w:val="557"/>
                <w:jc w:val="center"/>
              </w:trPr>
              <w:tc>
                <w:tcPr>
                  <w:tcW w:w="471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3</w:t>
                  </w:r>
                </w:p>
              </w:tc>
              <w:tc>
                <w:tcPr>
                  <w:tcW w:w="471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4</w:t>
                  </w:r>
                </w:p>
              </w:tc>
              <w:tc>
                <w:tcPr>
                  <w:tcW w:w="471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1</w:t>
                  </w:r>
                </w:p>
              </w:tc>
              <w:tc>
                <w:tcPr>
                  <w:tcW w:w="471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2</w:t>
                  </w:r>
                </w:p>
              </w:tc>
            </w:tr>
          </w:tbl>
          <w:p w:rsidR="007333CA" w:rsidRDefault="007333CA" w:rsidP="007333CA">
            <w:pPr>
              <w:widowControl w:val="0"/>
              <w:ind w:left="-57" w:right="-57"/>
              <w:jc w:val="center"/>
            </w:pPr>
          </w:p>
          <w:p w:rsidR="007333CA" w:rsidRDefault="007333CA" w:rsidP="007333CA">
            <w:pPr>
              <w:widowControl w:val="0"/>
              <w:ind w:left="-57" w:right="-57"/>
              <w:jc w:val="center"/>
            </w:pPr>
          </w:p>
        </w:tc>
      </w:tr>
      <w:tr w:rsidR="007333CA" w:rsidTr="0008191F">
        <w:trPr>
          <w:trHeight w:val="57"/>
        </w:trPr>
        <w:tc>
          <w:tcPr>
            <w:tcW w:w="675" w:type="dxa"/>
          </w:tcPr>
          <w:p w:rsidR="007333CA" w:rsidRPr="00765029" w:rsidRDefault="0008191F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7333CA" w:rsidRPr="00765029">
              <w:rPr>
                <w:b/>
                <w:sz w:val="20"/>
                <w:szCs w:val="20"/>
              </w:rPr>
              <w:t>.</w:t>
            </w: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765029" w:rsidRDefault="007333CA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:rsidR="007333CA" w:rsidRDefault="007333CA" w:rsidP="007333CA">
            <w:r>
              <w:t xml:space="preserve">ОПК-4 </w:t>
            </w:r>
            <w:r w:rsidRPr="003D5C41"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:rsidR="007333CA" w:rsidRPr="00F346A5" w:rsidRDefault="007333CA" w:rsidP="007333CA">
            <w:r w:rsidRPr="00F346A5">
              <w:t>ОПК-4.3</w:t>
            </w:r>
            <w:r>
              <w:t xml:space="preserve"> </w:t>
            </w:r>
            <w:r w:rsidRPr="00FD5DBA">
              <w:t>Использует методы расчета показателей надежности объектов транспортной инфраструктуры при проектировании и эксплуатации</w:t>
            </w:r>
          </w:p>
        </w:tc>
        <w:tc>
          <w:tcPr>
            <w:tcW w:w="1275" w:type="dxa"/>
          </w:tcPr>
          <w:p w:rsidR="007333CA" w:rsidRPr="005659C4" w:rsidRDefault="007333CA" w:rsidP="007333CA">
            <w:pPr>
              <w:spacing w:line="57" w:lineRule="atLeast"/>
            </w:pPr>
            <w:r w:rsidRPr="005659C4">
              <w:rPr>
                <w:color w:val="000000"/>
              </w:rPr>
              <w:t>Б1.О.2</w:t>
            </w:r>
            <w:r>
              <w:rPr>
                <w:color w:val="000000"/>
              </w:rPr>
              <w:t>1</w:t>
            </w:r>
          </w:p>
          <w:p w:rsidR="007333CA" w:rsidRPr="005659C4" w:rsidRDefault="007333CA" w:rsidP="007333CA">
            <w:pPr>
              <w:spacing w:line="57" w:lineRule="atLeast"/>
              <w:rPr>
                <w:color w:val="000000"/>
              </w:rPr>
            </w:pPr>
            <w:r w:rsidRPr="005659C4">
              <w:rPr>
                <w:color w:val="000000"/>
              </w:rPr>
              <w:t>Основы теории надежности</w:t>
            </w:r>
          </w:p>
        </w:tc>
        <w:tc>
          <w:tcPr>
            <w:tcW w:w="1843" w:type="dxa"/>
          </w:tcPr>
          <w:p w:rsidR="007333CA" w:rsidRPr="00C2746E" w:rsidRDefault="007333CA" w:rsidP="007333CA">
            <w:r w:rsidRPr="000B6FE3">
              <w:t xml:space="preserve">Обучающийся знает: </w:t>
            </w:r>
            <w:r w:rsidRPr="00C2746E">
              <w:t>законы механики для выполнения проектирования и расчета транспортных объектов;</w:t>
            </w:r>
          </w:p>
          <w:p w:rsidR="007333CA" w:rsidRPr="000B6FE3" w:rsidRDefault="007333CA" w:rsidP="007333CA">
            <w:r w:rsidRPr="00C2746E">
              <w:t>показатели надежности при формировании технических заданий и разработке технической документации</w:t>
            </w:r>
          </w:p>
          <w:p w:rsidR="007333CA" w:rsidRDefault="007333CA" w:rsidP="007333CA"/>
          <w:p w:rsidR="007333CA" w:rsidRPr="00C2746E" w:rsidRDefault="007333CA" w:rsidP="007333CA">
            <w:r w:rsidRPr="000B6FE3">
              <w:t xml:space="preserve">Обучающийся умеет: </w:t>
            </w:r>
            <w:r w:rsidRPr="00C2746E">
              <w:t>выполнять проектирование и расчёт транспортных объектов в соответствии с требованиями нормативных документов;</w:t>
            </w:r>
          </w:p>
          <w:p w:rsidR="007333CA" w:rsidRPr="0058626A" w:rsidRDefault="007333CA" w:rsidP="007333CA">
            <w:r w:rsidRPr="00C2746E">
              <w:t>применять системы автоматизированного проектирования на базе отечественного и зарубежного программного обеспечения для проектирования транспортных объектов;</w:t>
            </w:r>
          </w:p>
        </w:tc>
        <w:tc>
          <w:tcPr>
            <w:tcW w:w="5954" w:type="dxa"/>
          </w:tcPr>
          <w:p w:rsidR="007333CA" w:rsidRPr="00FA5D12" w:rsidRDefault="007333CA" w:rsidP="007333CA">
            <w:r w:rsidRPr="00FA5D12">
              <w:t xml:space="preserve">Укажите верную последовательность </w:t>
            </w:r>
            <w:r>
              <w:t>интерпретации результатов адекватной линейной модели, полученной в эксперименте</w:t>
            </w:r>
            <w:r w:rsidRPr="00FA5D12">
              <w:t>:</w:t>
            </w:r>
          </w:p>
          <w:p w:rsidR="007333CA" w:rsidRDefault="007333CA" w:rsidP="007333CA"/>
          <w:p w:rsidR="007333CA" w:rsidRPr="00FA5D12" w:rsidRDefault="007333CA" w:rsidP="007333CA">
            <w:r>
              <w:t>1</w:t>
            </w:r>
            <w:r w:rsidRPr="00FA5D12">
              <w:t xml:space="preserve">) </w:t>
            </w:r>
            <w:r>
              <w:t>Совокупность факторов располагают в соответствии с силой их влияния на параметр оптимизации</w:t>
            </w:r>
            <w:r w:rsidRPr="00FA5D12">
              <w:t>;</w:t>
            </w:r>
          </w:p>
          <w:p w:rsidR="007333CA" w:rsidRDefault="007333CA" w:rsidP="007333CA">
            <w:r>
              <w:t>2</w:t>
            </w:r>
            <w:r w:rsidRPr="00FA5D12">
              <w:t xml:space="preserve">) </w:t>
            </w:r>
            <w:r>
              <w:t>Рассмотрение априорных сведений об объекте исследования, которые могут дать некоторые представления о характере действия факторов</w:t>
            </w:r>
            <w:r w:rsidRPr="00FA5D12">
              <w:t xml:space="preserve">; </w:t>
            </w:r>
          </w:p>
          <w:p w:rsidR="007333CA" w:rsidRDefault="007333CA" w:rsidP="007333CA">
            <w:r>
              <w:t>3</w:t>
            </w:r>
            <w:r w:rsidRPr="00FA5D12">
              <w:t xml:space="preserve">) </w:t>
            </w:r>
            <w:r>
              <w:t>Получение информации о механизме явлений</w:t>
            </w:r>
            <w:r w:rsidRPr="00FA5D12">
              <w:t>;</w:t>
            </w:r>
          </w:p>
          <w:p w:rsidR="007333CA" w:rsidRPr="00FA5D12" w:rsidRDefault="007333CA" w:rsidP="007333CA">
            <w:r>
              <w:t>4) Устанавливается в какой мере каждый и факторов влияет на параметр оптимизации.</w:t>
            </w:r>
          </w:p>
          <w:p w:rsidR="007333CA" w:rsidRDefault="007333CA" w:rsidP="007333CA">
            <w:pPr>
              <w:widowControl w:val="0"/>
              <w:ind w:left="-57" w:right="-57"/>
            </w:pP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7333CA" w:rsidTr="004A1DDD">
              <w:trPr>
                <w:trHeight w:val="263"/>
              </w:trPr>
              <w:tc>
                <w:tcPr>
                  <w:tcW w:w="831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4</w:t>
                  </w:r>
                </w:p>
              </w:tc>
              <w:tc>
                <w:tcPr>
                  <w:tcW w:w="831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1</w:t>
                  </w:r>
                </w:p>
              </w:tc>
              <w:tc>
                <w:tcPr>
                  <w:tcW w:w="832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2</w:t>
                  </w:r>
                </w:p>
              </w:tc>
              <w:tc>
                <w:tcPr>
                  <w:tcW w:w="832" w:type="dxa"/>
                </w:tcPr>
                <w:p w:rsidR="007333CA" w:rsidRDefault="007333CA" w:rsidP="004D6B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3</w:t>
                  </w:r>
                </w:p>
              </w:tc>
            </w:tr>
          </w:tbl>
          <w:p w:rsidR="007333CA" w:rsidRDefault="007333CA" w:rsidP="007333CA">
            <w:pPr>
              <w:widowControl w:val="0"/>
              <w:ind w:left="-57" w:right="-57"/>
            </w:pPr>
          </w:p>
          <w:p w:rsidR="007333CA" w:rsidRPr="00C64DB5" w:rsidRDefault="007333CA" w:rsidP="007333C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</w:rPr>
            </w:pPr>
          </w:p>
        </w:tc>
        <w:tc>
          <w:tcPr>
            <w:tcW w:w="2551" w:type="dxa"/>
          </w:tcPr>
          <w:p w:rsidR="007333CA" w:rsidRDefault="007333CA" w:rsidP="007333CA">
            <w:pPr>
              <w:widowControl w:val="0"/>
              <w:ind w:left="-57" w:right="-57"/>
              <w:jc w:val="center"/>
            </w:pPr>
          </w:p>
          <w:tbl>
            <w:tblPr>
              <w:tblStyle w:val="a6"/>
              <w:tblW w:w="136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7333CA" w:rsidTr="004A1DDD">
              <w:trPr>
                <w:trHeight w:val="276"/>
                <w:jc w:val="center"/>
              </w:trPr>
              <w:tc>
                <w:tcPr>
                  <w:tcW w:w="341" w:type="dxa"/>
                </w:tcPr>
                <w:p w:rsidR="007333CA" w:rsidRDefault="007333CA" w:rsidP="004D6BC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:rsidR="007333CA" w:rsidRDefault="007333CA" w:rsidP="004D6BC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7333CA" w:rsidRDefault="007333CA" w:rsidP="004D6BC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7333CA" w:rsidRDefault="007333CA" w:rsidP="004D6BC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3</w:t>
                  </w:r>
                </w:p>
              </w:tc>
            </w:tr>
          </w:tbl>
          <w:p w:rsidR="007333CA" w:rsidRDefault="007333CA" w:rsidP="007333CA">
            <w:pPr>
              <w:widowControl w:val="0"/>
              <w:ind w:left="-57" w:right="-57"/>
              <w:jc w:val="center"/>
            </w:pPr>
          </w:p>
        </w:tc>
      </w:tr>
      <w:tr w:rsidR="007333CA" w:rsidTr="0008191F">
        <w:trPr>
          <w:trHeight w:val="57"/>
        </w:trPr>
        <w:tc>
          <w:tcPr>
            <w:tcW w:w="675" w:type="dxa"/>
          </w:tcPr>
          <w:p w:rsidR="007333CA" w:rsidRPr="00765029" w:rsidRDefault="0008191F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765029" w:rsidRDefault="007333CA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:rsidR="007333CA" w:rsidRDefault="007333CA" w:rsidP="007333CA">
            <w:r>
              <w:t xml:space="preserve">ОПК-4 </w:t>
            </w:r>
            <w:r w:rsidRPr="003D5C41"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:rsidR="007333CA" w:rsidRPr="00F346A5" w:rsidRDefault="007333CA" w:rsidP="007333CA">
            <w:r w:rsidRPr="00F346A5">
              <w:t>ОПК-4.3</w:t>
            </w:r>
            <w:r>
              <w:t xml:space="preserve"> </w:t>
            </w:r>
            <w:r w:rsidRPr="00FD5DBA">
              <w:t>Использует методы расчета показателей надежности объектов транспортной инфраструктуры при проектировании и эксплуатации</w:t>
            </w:r>
          </w:p>
        </w:tc>
        <w:tc>
          <w:tcPr>
            <w:tcW w:w="1275" w:type="dxa"/>
          </w:tcPr>
          <w:p w:rsidR="007333CA" w:rsidRPr="005659C4" w:rsidRDefault="007333CA" w:rsidP="007333CA">
            <w:pPr>
              <w:spacing w:line="57" w:lineRule="atLeast"/>
            </w:pPr>
            <w:r w:rsidRPr="005659C4">
              <w:rPr>
                <w:color w:val="000000"/>
              </w:rPr>
              <w:t>Б1.О.2</w:t>
            </w:r>
            <w:r>
              <w:rPr>
                <w:color w:val="000000"/>
              </w:rPr>
              <w:t>1</w:t>
            </w:r>
          </w:p>
          <w:p w:rsidR="007333CA" w:rsidRPr="005659C4" w:rsidRDefault="007333CA" w:rsidP="007333CA">
            <w:pPr>
              <w:spacing w:line="57" w:lineRule="atLeast"/>
              <w:rPr>
                <w:color w:val="000000"/>
              </w:rPr>
            </w:pPr>
            <w:r w:rsidRPr="005659C4">
              <w:rPr>
                <w:color w:val="000000"/>
              </w:rPr>
              <w:t>Основы теории надежности</w:t>
            </w:r>
          </w:p>
        </w:tc>
        <w:tc>
          <w:tcPr>
            <w:tcW w:w="1843" w:type="dxa"/>
          </w:tcPr>
          <w:p w:rsidR="007333CA" w:rsidRPr="00C2746E" w:rsidRDefault="007333CA" w:rsidP="007333CA">
            <w:r w:rsidRPr="000B6FE3">
              <w:t xml:space="preserve">Обучающийся знает: </w:t>
            </w:r>
            <w:r w:rsidRPr="00C2746E">
              <w:t>законы механики для выполнения проектирования и расчета транспортных объектов;</w:t>
            </w:r>
          </w:p>
          <w:p w:rsidR="007333CA" w:rsidRPr="000B6FE3" w:rsidRDefault="007333CA" w:rsidP="007333CA">
            <w:r w:rsidRPr="00C2746E">
              <w:t>показатели надежности при формировании технических заданий и разработке технической документации</w:t>
            </w:r>
          </w:p>
          <w:p w:rsidR="007333CA" w:rsidRDefault="007333CA" w:rsidP="007333CA"/>
          <w:p w:rsidR="007333CA" w:rsidRPr="00C2746E" w:rsidRDefault="007333CA" w:rsidP="007333CA">
            <w:r w:rsidRPr="000B6FE3">
              <w:t xml:space="preserve">Обучающийся умеет: </w:t>
            </w:r>
            <w:r w:rsidRPr="00C2746E">
              <w:t>выполнять проектирование и расчёт транспортных объектов в соответствии с требованиями нормативных документов;</w:t>
            </w:r>
          </w:p>
          <w:p w:rsidR="007333CA" w:rsidRPr="0058626A" w:rsidRDefault="007333CA" w:rsidP="007333CA">
            <w:r w:rsidRPr="00C2746E">
              <w:t>применять системы автоматизированного проектирования на базе отечественного и зарубежного программного обеспечения для проектирования транспортных объектов;</w:t>
            </w:r>
          </w:p>
        </w:tc>
        <w:tc>
          <w:tcPr>
            <w:tcW w:w="5954" w:type="dxa"/>
          </w:tcPr>
          <w:p w:rsidR="007333CA" w:rsidRPr="00544A11" w:rsidRDefault="007333CA" w:rsidP="007333CA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:rsidR="007333CA" w:rsidRPr="00544A11" w:rsidRDefault="007333CA" w:rsidP="007333CA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:rsidR="007333CA" w:rsidRDefault="007333CA" w:rsidP="007333CA">
            <w:pPr>
              <w:widowControl w:val="0"/>
            </w:pPr>
          </w:p>
          <w:p w:rsidR="007333CA" w:rsidRPr="00EA4C71" w:rsidRDefault="007333CA" w:rsidP="007333CA">
            <w:r w:rsidRPr="00EA4C71">
              <w:t xml:space="preserve">Вычислить среднее арифметическое </w:t>
            </w:r>
            <w:r>
              <w:rPr>
                <w:lang w:val="en-US"/>
              </w:rPr>
              <w:t>X</w:t>
            </w:r>
            <w:r w:rsidRPr="00EA4C71">
              <w:t xml:space="preserve"> и оценку дисперсии </w:t>
            </w:r>
            <w:r w:rsidRPr="00EA4C71">
              <w:rPr>
                <w:b/>
                <w:lang w:val="en-US"/>
              </w:rPr>
              <w:t>S</w:t>
            </w:r>
            <w:r w:rsidRPr="00EA4C71">
              <w:rPr>
                <w:b/>
                <w:vertAlign w:val="superscript"/>
              </w:rPr>
              <w:t>2</w:t>
            </w:r>
            <w:r w:rsidRPr="00EA4C71">
              <w:t xml:space="preserve"> по выборке если известно, что параметр подчиняется нормально</w:t>
            </w:r>
            <w:r>
              <w:t>му закону распределение:</w:t>
            </w:r>
          </w:p>
          <w:p w:rsidR="007333CA" w:rsidRPr="001841FC" w:rsidRDefault="007333CA" w:rsidP="007333CA">
            <w:pPr>
              <w:jc w:val="center"/>
            </w:pPr>
            <w:r>
              <w:object w:dxaOrig="8505" w:dyaOrig="2025">
                <v:shape id="_x0000_i1037" type="#_x0000_t75" style="width:286.5pt;height:69pt" o:ole="">
                  <v:imagedata r:id="rId32" o:title=""/>
                </v:shape>
                <o:OLEObject Type="Embed" ProgID="PBrush" ShapeID="_x0000_i1037" DrawAspect="Content" ObjectID="_1808819630" r:id="rId33"/>
              </w:object>
            </w:r>
          </w:p>
          <w:p w:rsidR="007333CA" w:rsidRPr="00890D98" w:rsidRDefault="007333CA" w:rsidP="007333CA">
            <w:r>
              <w:object w:dxaOrig="2985" w:dyaOrig="2385">
                <v:shape id="_x0000_i1038" type="#_x0000_t75" style="width:149.25pt;height:119.25pt" o:ole="">
                  <v:imagedata r:id="rId34" o:title=""/>
                </v:shape>
                <o:OLEObject Type="Embed" ProgID="PBrush" ShapeID="_x0000_i1038" DrawAspect="Content" ObjectID="_1808819631" r:id="rId35"/>
              </w:object>
            </w:r>
            <w:r>
              <w:t xml:space="preserve"> </w:t>
            </w:r>
          </w:p>
        </w:tc>
        <w:tc>
          <w:tcPr>
            <w:tcW w:w="2551" w:type="dxa"/>
          </w:tcPr>
          <w:p w:rsidR="007333CA" w:rsidRPr="00816AFD" w:rsidRDefault="007333CA" w:rsidP="007333CA">
            <w:pPr>
              <w:rPr>
                <w:lang w:val="en-US"/>
              </w:rPr>
            </w:pPr>
            <w:r>
              <w:object w:dxaOrig="3870" w:dyaOrig="645">
                <v:shape id="_x0000_i1039" type="#_x0000_t75" style="width:123.75pt;height:21pt" o:ole="">
                  <v:imagedata r:id="rId36" o:title=""/>
                </v:shape>
                <o:OLEObject Type="Embed" ProgID="PBrush" ShapeID="_x0000_i1039" DrawAspect="Content" ObjectID="_1808819632" r:id="rId37"/>
              </w:object>
            </w:r>
          </w:p>
          <w:p w:rsidR="007333CA" w:rsidRPr="000E20EC" w:rsidRDefault="007333CA" w:rsidP="007333CA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:rsidR="007333CA" w:rsidRPr="00816AFD" w:rsidRDefault="007333CA" w:rsidP="007333CA">
            <w:r w:rsidRPr="00816AFD">
              <w:t>Решение</w:t>
            </w:r>
          </w:p>
          <w:p w:rsidR="007333CA" w:rsidRPr="00816AFD" w:rsidRDefault="007333CA" w:rsidP="007333CA">
            <w:r w:rsidRPr="00816AFD">
              <w:t>В данном случае объем выборки n = 6</w:t>
            </w:r>
          </w:p>
          <w:p w:rsidR="007333CA" w:rsidRPr="00816AFD" w:rsidRDefault="007333CA" w:rsidP="007333CA">
            <w:r w:rsidRPr="00816AFD">
              <w:t>Вычислим среднее арифметическое X и оценку дисперсии S</w:t>
            </w:r>
            <w:r w:rsidRPr="00816AFD">
              <w:rPr>
                <w:vertAlign w:val="superscript"/>
              </w:rPr>
              <w:t>2</w:t>
            </w:r>
            <w:r w:rsidRPr="00816AFD">
              <w:t xml:space="preserve"> по выборке:</w:t>
            </w:r>
          </w:p>
          <w:p w:rsidR="007333CA" w:rsidRDefault="007333CA" w:rsidP="007333CA">
            <w:pPr>
              <w:pStyle w:val="a3"/>
              <w:ind w:left="-57" w:right="-57"/>
              <w:rPr>
                <w:lang w:val="en-US"/>
              </w:rPr>
            </w:pPr>
            <w:r>
              <w:object w:dxaOrig="1380" w:dyaOrig="870">
                <v:shape id="_x0000_i1040" type="#_x0000_t75" style="width:69pt;height:43.5pt" o:ole="">
                  <v:imagedata r:id="rId38" o:title=""/>
                </v:shape>
                <o:OLEObject Type="Embed" ProgID="PBrush" ShapeID="_x0000_i1040" DrawAspect="Content" ObjectID="_1808819633" r:id="rId39"/>
              </w:object>
            </w:r>
          </w:p>
          <w:p w:rsidR="007333CA" w:rsidRPr="00816AFD" w:rsidRDefault="00A9758A" w:rsidP="007333CA"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 w:rsidR="007333CA" w:rsidRPr="00816AFD">
              <w:t xml:space="preserve"> (45,0+ 45,2+ 45,8+ 46,0+ 46,6+ 48,8)= 46,23;</w:t>
            </w:r>
          </w:p>
          <w:p w:rsidR="007333CA" w:rsidRDefault="007333CA" w:rsidP="007333CA">
            <w:pPr>
              <w:shd w:val="clear" w:color="auto" w:fill="FFFFFF"/>
              <w:rPr>
                <w:lang w:val="en-US"/>
              </w:rPr>
            </w:pPr>
            <w:r>
              <w:object w:dxaOrig="2775" w:dyaOrig="960">
                <v:shape id="_x0000_i1041" type="#_x0000_t75" style="width:123.75pt;height:42.75pt" o:ole="">
                  <v:imagedata r:id="rId40" o:title=""/>
                </v:shape>
                <o:OLEObject Type="Embed" ProgID="PBrush" ShapeID="_x0000_i1041" DrawAspect="Content" ObjectID="_1808819634" r:id="rId41"/>
              </w:object>
            </w:r>
          </w:p>
          <w:p w:rsidR="007333CA" w:rsidRPr="00816AFD" w:rsidRDefault="00A9758A" w:rsidP="007333CA"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 w:rsidR="007333CA" w:rsidRPr="00816AFD">
              <w:t>(45,02</w:t>
            </w:r>
            <w:r w:rsidR="007333CA" w:rsidRPr="00816AFD">
              <w:rPr>
                <w:vertAlign w:val="superscript"/>
              </w:rPr>
              <w:t>2</w:t>
            </w:r>
            <w:r w:rsidR="007333CA" w:rsidRPr="00816AFD">
              <w:t xml:space="preserve"> + 45,22</w:t>
            </w:r>
            <w:r w:rsidR="007333CA" w:rsidRPr="00816AFD">
              <w:rPr>
                <w:vertAlign w:val="superscript"/>
              </w:rPr>
              <w:t>2</w:t>
            </w:r>
            <w:r w:rsidR="007333CA" w:rsidRPr="00816AFD">
              <w:t xml:space="preserve"> + 45,82</w:t>
            </w:r>
            <w:r w:rsidR="007333CA" w:rsidRPr="00816AFD">
              <w:rPr>
                <w:vertAlign w:val="superscript"/>
              </w:rPr>
              <w:t>2</w:t>
            </w:r>
            <w:r w:rsidR="007333CA" w:rsidRPr="00816AFD">
              <w:t>+ 46,02</w:t>
            </w:r>
            <w:r w:rsidR="007333CA" w:rsidRPr="00816AFD">
              <w:rPr>
                <w:vertAlign w:val="superscript"/>
              </w:rPr>
              <w:t>2</w:t>
            </w:r>
            <w:r w:rsidR="007333CA" w:rsidRPr="00816AFD">
              <w:t xml:space="preserve"> + 46,62</w:t>
            </w:r>
            <w:r w:rsidR="007333CA" w:rsidRPr="00816AFD">
              <w:rPr>
                <w:vertAlign w:val="superscript"/>
              </w:rPr>
              <w:t>2</w:t>
            </w:r>
            <w:r w:rsidR="007333CA" w:rsidRPr="00816AFD">
              <w:t xml:space="preserve"> + 48,82</w:t>
            </w:r>
            <w:r w:rsidR="007333CA" w:rsidRPr="00816AFD">
              <w:rPr>
                <w:vertAlign w:val="superscript"/>
              </w:rPr>
              <w:t>2</w:t>
            </w:r>
            <w:r w:rsidR="007333CA" w:rsidRPr="00816AFD">
              <w:t>−6(46,23</w:t>
            </w:r>
            <w:r w:rsidR="007333CA" w:rsidRPr="00816AFD">
              <w:rPr>
                <w:vertAlign w:val="superscript"/>
              </w:rPr>
              <w:t>2</w:t>
            </w:r>
            <w:r w:rsidR="007333CA" w:rsidRPr="00816AFD">
              <w:t>))= 2,28.</w:t>
            </w:r>
          </w:p>
          <w:p w:rsidR="007333CA" w:rsidRPr="00816AFD" w:rsidRDefault="007333CA" w:rsidP="007333CA">
            <w:pPr>
              <w:shd w:val="clear" w:color="auto" w:fill="FFFFFF"/>
              <w:rPr>
                <w:lang w:val="en-US"/>
              </w:rPr>
            </w:pPr>
          </w:p>
        </w:tc>
      </w:tr>
      <w:tr w:rsidR="007333CA" w:rsidRPr="00890D98" w:rsidTr="0008191F">
        <w:trPr>
          <w:trHeight w:val="57"/>
        </w:trPr>
        <w:tc>
          <w:tcPr>
            <w:tcW w:w="675" w:type="dxa"/>
          </w:tcPr>
          <w:p w:rsidR="007333CA" w:rsidRPr="00765029" w:rsidRDefault="007333CA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08191F">
              <w:rPr>
                <w:b/>
                <w:sz w:val="20"/>
                <w:szCs w:val="20"/>
              </w:rPr>
              <w:t>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9028BD" w:rsidRDefault="007333CA" w:rsidP="007333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333CA" w:rsidRPr="00765029" w:rsidRDefault="007333CA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:rsidR="007333CA" w:rsidRDefault="007333CA" w:rsidP="007333CA">
            <w:r>
              <w:t xml:space="preserve">ОПК-4 </w:t>
            </w:r>
            <w:r w:rsidRPr="003D5C41"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:rsidR="007333CA" w:rsidRPr="00F346A5" w:rsidRDefault="007333CA" w:rsidP="007333CA">
            <w:r w:rsidRPr="00F346A5">
              <w:t>ОПК-4.3</w:t>
            </w:r>
            <w:r>
              <w:t xml:space="preserve"> </w:t>
            </w:r>
            <w:r w:rsidRPr="00FD5DBA">
              <w:t>Использует методы расчета показателей надежности объектов транспортной инфраструктуры при проектировании и эксплуатации</w:t>
            </w:r>
          </w:p>
        </w:tc>
        <w:tc>
          <w:tcPr>
            <w:tcW w:w="1275" w:type="dxa"/>
          </w:tcPr>
          <w:p w:rsidR="007333CA" w:rsidRPr="005659C4" w:rsidRDefault="007333CA" w:rsidP="007333CA">
            <w:pPr>
              <w:spacing w:line="57" w:lineRule="atLeast"/>
            </w:pPr>
            <w:r w:rsidRPr="005659C4">
              <w:rPr>
                <w:color w:val="000000"/>
              </w:rPr>
              <w:t>Б1.О.2</w:t>
            </w:r>
            <w:r>
              <w:rPr>
                <w:color w:val="000000"/>
              </w:rPr>
              <w:t>1</w:t>
            </w:r>
          </w:p>
          <w:p w:rsidR="007333CA" w:rsidRPr="005659C4" w:rsidRDefault="007333CA" w:rsidP="007333CA">
            <w:pPr>
              <w:spacing w:line="57" w:lineRule="atLeast"/>
              <w:rPr>
                <w:color w:val="000000"/>
              </w:rPr>
            </w:pPr>
            <w:r w:rsidRPr="005659C4">
              <w:rPr>
                <w:color w:val="000000"/>
              </w:rPr>
              <w:t>Основы теории надежности</w:t>
            </w:r>
          </w:p>
        </w:tc>
        <w:tc>
          <w:tcPr>
            <w:tcW w:w="1843" w:type="dxa"/>
          </w:tcPr>
          <w:p w:rsidR="007333CA" w:rsidRPr="00C2746E" w:rsidRDefault="007333CA" w:rsidP="007333CA">
            <w:r w:rsidRPr="000B6FE3">
              <w:t xml:space="preserve">Обучающийся знает: </w:t>
            </w:r>
            <w:r w:rsidRPr="00C2746E">
              <w:t>законы механики для выполнения проектирования и расчета транспортных объектов;</w:t>
            </w:r>
          </w:p>
          <w:p w:rsidR="007333CA" w:rsidRPr="000B6FE3" w:rsidRDefault="007333CA" w:rsidP="007333CA">
            <w:r w:rsidRPr="00C2746E">
              <w:t>показатели надежности при формировании технических заданий и разработке технической документации</w:t>
            </w:r>
          </w:p>
          <w:p w:rsidR="007333CA" w:rsidRDefault="007333CA" w:rsidP="007333CA"/>
          <w:p w:rsidR="007333CA" w:rsidRPr="00C2746E" w:rsidRDefault="007333CA" w:rsidP="007333CA">
            <w:r w:rsidRPr="000B6FE3">
              <w:t xml:space="preserve">Обучающийся умеет: </w:t>
            </w:r>
            <w:r w:rsidRPr="00C2746E">
              <w:t>выполнять проектирование и расчёт транспортных объектов в соответствии с требованиями нормативных документов;</w:t>
            </w:r>
          </w:p>
          <w:p w:rsidR="007333CA" w:rsidRPr="0058626A" w:rsidRDefault="007333CA" w:rsidP="007333CA">
            <w:r w:rsidRPr="00C2746E">
              <w:t>применять системы автоматизированного проектирования на базе отечественного и зарубежного программного обеспечения для проектирования транспортных объектов;</w:t>
            </w:r>
          </w:p>
        </w:tc>
        <w:tc>
          <w:tcPr>
            <w:tcW w:w="5954" w:type="dxa"/>
          </w:tcPr>
          <w:p w:rsidR="007333CA" w:rsidRPr="00544A11" w:rsidRDefault="007333CA" w:rsidP="007333CA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:rsidR="007333CA" w:rsidRPr="00544A11" w:rsidRDefault="007333CA" w:rsidP="007333CA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:rsidR="007333CA" w:rsidRDefault="007333CA" w:rsidP="007333CA">
            <w:pPr>
              <w:widowControl w:val="0"/>
            </w:pPr>
          </w:p>
          <w:p w:rsidR="007333CA" w:rsidRPr="00FC5853" w:rsidRDefault="007333CA" w:rsidP="007333CA">
            <w:r w:rsidRPr="00FC5853">
              <w:t>При проверке размеров подшипников из двух поставленных разными заводами партий по 10 штук в каждой были обнаружены отклонения от номинала, характеризуемые выборочными дисперсиями S</w:t>
            </w:r>
            <w:r w:rsidRPr="00FC5853">
              <w:rPr>
                <w:vertAlign w:val="superscript"/>
              </w:rPr>
              <w:t>2</w:t>
            </w:r>
            <w:r w:rsidRPr="00FC5853">
              <w:rPr>
                <w:vertAlign w:val="subscript"/>
              </w:rPr>
              <w:t>1</w:t>
            </w:r>
            <w:r w:rsidRPr="00FC5853">
              <w:t xml:space="preserve"> = 9;S</w:t>
            </w:r>
            <w:r w:rsidRPr="00FC5853">
              <w:rPr>
                <w:vertAlign w:val="superscript"/>
              </w:rPr>
              <w:t>2</w:t>
            </w:r>
            <w:r w:rsidRPr="00FC5853">
              <w:rPr>
                <w:vertAlign w:val="subscript"/>
              </w:rPr>
              <w:t>2</w:t>
            </w:r>
            <w:r w:rsidRPr="00FC5853">
              <w:t xml:space="preserve"> = 8,5.</w:t>
            </w:r>
          </w:p>
          <w:p w:rsidR="007333CA" w:rsidRPr="00FC5853" w:rsidRDefault="007333CA" w:rsidP="007333CA">
            <w:r w:rsidRPr="00FC5853">
              <w:t>Можно ли считать при уровне значимости  α = 0,05 одинаковой точность изготовления подшипников разными заводами?</w:t>
            </w:r>
          </w:p>
          <w:p w:rsidR="007333CA" w:rsidRDefault="007333CA" w:rsidP="007333CA">
            <w:pPr>
              <w:widowControl w:val="0"/>
            </w:pPr>
            <w:r>
              <w:t xml:space="preserve"> </w:t>
            </w:r>
          </w:p>
          <w:p w:rsidR="007333CA" w:rsidRPr="001841FC" w:rsidRDefault="007333CA" w:rsidP="007333CA">
            <w:r>
              <w:t>1</w:t>
            </w:r>
            <w:r w:rsidRPr="001841FC">
              <w:t xml:space="preserve">) </w:t>
            </w:r>
            <w:r>
              <w:t>Точность одинаковая</w:t>
            </w:r>
            <w:r w:rsidRPr="00FA5D12">
              <w:t>;</w:t>
            </w:r>
          </w:p>
          <w:p w:rsidR="007333CA" w:rsidRPr="001841FC" w:rsidRDefault="007333CA" w:rsidP="007333CA">
            <w:r w:rsidRPr="001841FC">
              <w:t>2</w:t>
            </w:r>
            <w:r>
              <w:t xml:space="preserve"> </w:t>
            </w:r>
            <w:r w:rsidRPr="001841FC">
              <w:t>)</w:t>
            </w:r>
            <w:r>
              <w:t xml:space="preserve"> Точность разная</w:t>
            </w:r>
            <w:r w:rsidRPr="00FA5D12">
              <w:t>;</w:t>
            </w:r>
          </w:p>
          <w:p w:rsidR="007333CA" w:rsidRPr="001841FC" w:rsidRDefault="007333CA" w:rsidP="007333CA">
            <w:r w:rsidRPr="001841FC">
              <w:t>3)</w:t>
            </w:r>
            <w:r>
              <w:t xml:space="preserve"> </w:t>
            </w:r>
            <w:r w:rsidRPr="00FC5853">
              <w:t xml:space="preserve"> </w:t>
            </w:r>
            <w:r>
              <w:t>Т</w:t>
            </w:r>
            <w:r w:rsidRPr="00FC5853">
              <w:t>очность изготовления</w:t>
            </w:r>
            <w:r>
              <w:t xml:space="preserve"> соответствует значимости выше заявленной</w:t>
            </w:r>
            <w:r w:rsidRPr="00FA5D12">
              <w:t>;</w:t>
            </w:r>
          </w:p>
          <w:p w:rsidR="007333CA" w:rsidRPr="00890D98" w:rsidRDefault="007333CA" w:rsidP="007333CA">
            <w:r>
              <w:t>4)  Т</w:t>
            </w:r>
            <w:r w:rsidRPr="00FC5853">
              <w:t>очность изготовления</w:t>
            </w:r>
            <w:r>
              <w:t xml:space="preserve"> соответствует значимости ниже заявленной.</w:t>
            </w:r>
          </w:p>
        </w:tc>
        <w:tc>
          <w:tcPr>
            <w:tcW w:w="2551" w:type="dxa"/>
          </w:tcPr>
          <w:p w:rsidR="007333CA" w:rsidRPr="00EE052F" w:rsidRDefault="007333CA" w:rsidP="007333CA">
            <w:r>
              <w:t>1)</w:t>
            </w:r>
            <w:r w:rsidRPr="00553606">
              <w:t xml:space="preserve"> </w:t>
            </w:r>
            <w:r w:rsidRPr="001841FC">
              <w:t xml:space="preserve"> </w:t>
            </w:r>
            <w:r>
              <w:t>Точность одинаковая</w:t>
            </w:r>
            <w:r w:rsidRPr="001841FC">
              <w:t>.</w:t>
            </w:r>
          </w:p>
          <w:p w:rsidR="007333CA" w:rsidRDefault="007333CA" w:rsidP="007333CA">
            <w:pPr>
              <w:pStyle w:val="a3"/>
              <w:ind w:left="-57" w:right="-57"/>
            </w:pPr>
          </w:p>
          <w:p w:rsidR="007333CA" w:rsidRDefault="007333CA" w:rsidP="007333CA">
            <w:pPr>
              <w:pStyle w:val="a3"/>
              <w:ind w:left="-57" w:right="-57"/>
              <w:rPr>
                <w:i/>
              </w:rPr>
            </w:pPr>
          </w:p>
          <w:p w:rsidR="007333CA" w:rsidRPr="000E20EC" w:rsidRDefault="007333CA" w:rsidP="007333CA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:rsidR="007333CA" w:rsidRPr="00FC5853" w:rsidRDefault="007333CA" w:rsidP="007333CA">
            <w:pPr>
              <w:jc w:val="center"/>
              <w:rPr>
                <w:b/>
              </w:rPr>
            </w:pPr>
            <w:r w:rsidRPr="00FC5853">
              <w:rPr>
                <w:b/>
              </w:rPr>
              <w:t>Решение</w:t>
            </w:r>
          </w:p>
          <w:p w:rsidR="007333CA" w:rsidRDefault="007333CA" w:rsidP="007333CA">
            <w:r w:rsidRPr="00FC5853">
              <w:t>Найдем значение статистики критерия Fрасч = 9/8,5 = 1,06. находим критическое значение критерия Фишера — Снедекора F</w:t>
            </w:r>
            <w:r w:rsidRPr="00FC5853">
              <w:rPr>
                <w:vertAlign w:val="subscript"/>
              </w:rPr>
              <w:t>0,05</w:t>
            </w:r>
            <w:r w:rsidRPr="00FC5853">
              <w:t xml:space="preserve"> = 3,18. Значение статистики значительно меньше критического, следовательно, выборочные данные не противоречат выдвинутой гипотезе. Итак, точность</w:t>
            </w:r>
            <w:r>
              <w:t xml:space="preserve"> </w:t>
            </w:r>
            <w:r w:rsidRPr="00FC5853">
              <w:t>изготовления подшипников разными заводами можно считать</w:t>
            </w:r>
            <w:r>
              <w:t xml:space="preserve"> </w:t>
            </w:r>
            <w:r w:rsidRPr="00FC5853">
              <w:t>одинаковой при уровне значимости q = 0,05.</w:t>
            </w:r>
          </w:p>
          <w:p w:rsidR="007333CA" w:rsidRPr="00890D98" w:rsidRDefault="007333CA" w:rsidP="007333CA">
            <w:pPr>
              <w:pStyle w:val="a3"/>
              <w:ind w:left="-57" w:right="-57"/>
            </w:pPr>
          </w:p>
        </w:tc>
      </w:tr>
      <w:tr w:rsidR="007333CA" w:rsidRPr="00890D98" w:rsidTr="0008191F">
        <w:trPr>
          <w:trHeight w:val="57"/>
        </w:trPr>
        <w:tc>
          <w:tcPr>
            <w:tcW w:w="675" w:type="dxa"/>
          </w:tcPr>
          <w:p w:rsidR="007333CA" w:rsidRPr="00765029" w:rsidRDefault="007333CA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08191F"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:rsidR="007333CA" w:rsidRPr="003D1142" w:rsidRDefault="007333CA" w:rsidP="007333C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333CA" w:rsidRPr="003D1142" w:rsidRDefault="007333CA" w:rsidP="007333C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:rsidR="007333CA" w:rsidRPr="003D1142" w:rsidRDefault="007333CA" w:rsidP="007333C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333CA" w:rsidRDefault="007333CA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:rsidR="007333CA" w:rsidRDefault="007333CA" w:rsidP="007333CA">
            <w:r>
              <w:t xml:space="preserve">ОПК-4 </w:t>
            </w:r>
            <w:r w:rsidRPr="003D5C41"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:rsidR="007333CA" w:rsidRPr="00F346A5" w:rsidRDefault="007333CA" w:rsidP="007333CA">
            <w:r w:rsidRPr="00F346A5">
              <w:t>ОПК-4.3</w:t>
            </w:r>
            <w:r>
              <w:t xml:space="preserve"> </w:t>
            </w:r>
            <w:r w:rsidRPr="00FD5DBA">
              <w:t>Использует методы расчета показателей надежности объектов транспортной инфраструктуры при проектировании и эксплуатации</w:t>
            </w:r>
          </w:p>
        </w:tc>
        <w:tc>
          <w:tcPr>
            <w:tcW w:w="1275" w:type="dxa"/>
          </w:tcPr>
          <w:p w:rsidR="007333CA" w:rsidRPr="005659C4" w:rsidRDefault="007333CA" w:rsidP="007333CA">
            <w:pPr>
              <w:spacing w:line="57" w:lineRule="atLeast"/>
            </w:pPr>
            <w:r w:rsidRPr="005659C4">
              <w:rPr>
                <w:color w:val="000000"/>
              </w:rPr>
              <w:t>Б1.О.2</w:t>
            </w:r>
            <w:r>
              <w:rPr>
                <w:color w:val="000000"/>
              </w:rPr>
              <w:t>1</w:t>
            </w:r>
          </w:p>
          <w:p w:rsidR="007333CA" w:rsidRPr="005659C4" w:rsidRDefault="007333CA" w:rsidP="007333CA">
            <w:pPr>
              <w:spacing w:line="57" w:lineRule="atLeast"/>
              <w:rPr>
                <w:color w:val="000000"/>
              </w:rPr>
            </w:pPr>
            <w:r w:rsidRPr="005659C4">
              <w:rPr>
                <w:color w:val="000000"/>
              </w:rPr>
              <w:t>Основы теории надежности</w:t>
            </w:r>
          </w:p>
        </w:tc>
        <w:tc>
          <w:tcPr>
            <w:tcW w:w="1843" w:type="dxa"/>
          </w:tcPr>
          <w:p w:rsidR="007333CA" w:rsidRPr="00C2746E" w:rsidRDefault="007333CA" w:rsidP="007333CA">
            <w:r w:rsidRPr="000B6FE3">
              <w:t xml:space="preserve">Обучающийся знает: </w:t>
            </w:r>
            <w:r w:rsidRPr="00C2746E">
              <w:t>законы механики для выполнения проектирования и расчета транспортных объектов;</w:t>
            </w:r>
          </w:p>
          <w:p w:rsidR="007333CA" w:rsidRPr="000B6FE3" w:rsidRDefault="007333CA" w:rsidP="007333CA">
            <w:r w:rsidRPr="00C2746E">
              <w:t>показатели надежности при формировании технических заданий и разработке технической документации</w:t>
            </w:r>
          </w:p>
          <w:p w:rsidR="007333CA" w:rsidRDefault="007333CA" w:rsidP="007333CA"/>
          <w:p w:rsidR="007333CA" w:rsidRPr="00C2746E" w:rsidRDefault="007333CA" w:rsidP="007333CA">
            <w:r w:rsidRPr="000B6FE3">
              <w:t xml:space="preserve">Обучающийся умеет: </w:t>
            </w:r>
            <w:r w:rsidRPr="00C2746E">
              <w:t>выполнять проектирование и расчёт транспортных объектов в соответствии с требованиями нормативных документов;</w:t>
            </w:r>
          </w:p>
          <w:p w:rsidR="007333CA" w:rsidRPr="0058626A" w:rsidRDefault="007333CA" w:rsidP="007333CA">
            <w:r w:rsidRPr="00C2746E">
              <w:t>применять системы автоматизированного проектирования на базе отечественного и зарубежного программного обеспечения для проектирования транспортных объектов;</w:t>
            </w:r>
          </w:p>
        </w:tc>
        <w:tc>
          <w:tcPr>
            <w:tcW w:w="5954" w:type="dxa"/>
          </w:tcPr>
          <w:p w:rsidR="007333CA" w:rsidRPr="00694EDA" w:rsidRDefault="007333CA" w:rsidP="007333CA">
            <w:pPr>
              <w:widowControl w:val="0"/>
              <w:rPr>
                <w:i/>
              </w:rPr>
            </w:pPr>
            <w:r w:rsidRPr="00694EDA">
              <w:rPr>
                <w:i/>
              </w:rPr>
              <w:t xml:space="preserve">Прочитайте текст, выберите правильный вариант ответа. </w:t>
            </w:r>
          </w:p>
          <w:p w:rsidR="007333CA" w:rsidRDefault="007333CA" w:rsidP="007333CA">
            <w:pPr>
              <w:widowControl w:val="0"/>
              <w:rPr>
                <w:i/>
              </w:rPr>
            </w:pPr>
            <w:r w:rsidRPr="00694EDA">
              <w:rPr>
                <w:i/>
              </w:rPr>
              <w:t>Выбор обоснуйте</w:t>
            </w:r>
          </w:p>
          <w:p w:rsidR="007333CA" w:rsidRDefault="007333CA" w:rsidP="007333CA">
            <w:pPr>
              <w:widowControl w:val="0"/>
            </w:pPr>
          </w:p>
          <w:p w:rsidR="007333CA" w:rsidRDefault="007333CA" w:rsidP="007333CA">
            <w:pPr>
              <w:widowControl w:val="0"/>
            </w:pPr>
            <w:r w:rsidRPr="005471E8">
              <w:t>На испытания поставлено N = 10 невосстанавливаемых элементов. Испытания проводились в течение времени t = 100 ч. В процессе проведения испытаний отказало 8 элементов, при этом отказы зафиксированы в следующие моменты времени: t1 = 20 ч, t2 = 30 ч, t3 = 50 ч, t4 = 30 ч, t5 = 40 ч, t6 = 60 ч, t7 = 70 ч, t8 = 60 ч. Оставшиеся два элемента не отказали. Определи</w:t>
            </w:r>
            <w:r>
              <w:t>те</w:t>
            </w:r>
            <w:r w:rsidRPr="005471E8">
              <w:t xml:space="preserve"> среднюю наработку до отказа</w:t>
            </w:r>
            <w:r>
              <w:t>:</w:t>
            </w:r>
          </w:p>
          <w:p w:rsidR="007333CA" w:rsidRDefault="007333CA" w:rsidP="007333CA">
            <w:pPr>
              <w:widowControl w:val="0"/>
            </w:pPr>
          </w:p>
          <w:p w:rsidR="007333CA" w:rsidRDefault="007333CA" w:rsidP="007333CA">
            <w:pPr>
              <w:widowControl w:val="0"/>
            </w:pPr>
            <w:r>
              <w:t>1) 50 часов</w:t>
            </w:r>
          </w:p>
          <w:p w:rsidR="007333CA" w:rsidRDefault="007333CA" w:rsidP="007333CA">
            <w:pPr>
              <w:widowControl w:val="0"/>
            </w:pPr>
            <w:r>
              <w:t>2) 52 часа</w:t>
            </w:r>
          </w:p>
          <w:p w:rsidR="007333CA" w:rsidRDefault="007333CA" w:rsidP="007333CA">
            <w:pPr>
              <w:widowControl w:val="0"/>
            </w:pPr>
            <w:r>
              <w:t>3) 54 часа</w:t>
            </w:r>
          </w:p>
          <w:p w:rsidR="007333CA" w:rsidRDefault="007333CA" w:rsidP="007333CA">
            <w:pPr>
              <w:widowControl w:val="0"/>
            </w:pPr>
            <w:r>
              <w:t>4) 56 часов</w:t>
            </w:r>
          </w:p>
          <w:p w:rsidR="007333CA" w:rsidRPr="005471E8" w:rsidRDefault="007333CA" w:rsidP="007333CA">
            <w:pPr>
              <w:widowControl w:val="0"/>
            </w:pPr>
          </w:p>
          <w:p w:rsidR="007333CA" w:rsidRPr="00F05E0E" w:rsidRDefault="007333CA" w:rsidP="007333CA">
            <w:pPr>
              <w:widowControl w:val="0"/>
            </w:pPr>
          </w:p>
        </w:tc>
        <w:tc>
          <w:tcPr>
            <w:tcW w:w="2551" w:type="dxa"/>
          </w:tcPr>
          <w:p w:rsidR="007333CA" w:rsidRDefault="007333CA" w:rsidP="007333CA">
            <w:r>
              <w:t>4)  56 часов.</w:t>
            </w:r>
          </w:p>
          <w:p w:rsidR="007333CA" w:rsidRDefault="007333CA" w:rsidP="007333CA"/>
          <w:p w:rsidR="007333CA" w:rsidRDefault="007333CA" w:rsidP="007333CA"/>
          <w:p w:rsidR="007333CA" w:rsidRPr="00CE0528" w:rsidRDefault="007333CA" w:rsidP="007333CA">
            <w:pPr>
              <w:rPr>
                <w:i/>
              </w:rPr>
            </w:pPr>
            <w:r w:rsidRPr="00CE0528">
              <w:rPr>
                <w:i/>
              </w:rPr>
              <w:t xml:space="preserve">Обоснование выбора: </w:t>
            </w:r>
          </w:p>
          <w:p w:rsidR="007333CA" w:rsidRDefault="007333CA" w:rsidP="007333CA">
            <w:r>
              <w:t>Решение</w:t>
            </w:r>
          </w:p>
          <w:p w:rsidR="007333CA" w:rsidRDefault="007333CA" w:rsidP="007333CA"/>
          <w:p w:rsidR="007333CA" w:rsidRPr="00CE0528" w:rsidRDefault="007333CA" w:rsidP="007333CA">
            <w:pPr>
              <w:shd w:val="clear" w:color="auto" w:fill="FFFFFF"/>
              <w:spacing w:before="240" w:after="160"/>
              <w:jc w:val="both"/>
              <w:rPr>
                <w:rFonts w:eastAsia="Calibri"/>
                <w:bCs/>
                <w:lang w:eastAsia="en-US"/>
              </w:rPr>
            </w:pPr>
            <w:r w:rsidRPr="00CE0528">
              <w:rPr>
                <w:rFonts w:eastAsia="Calibri"/>
                <w:bCs/>
                <w:lang w:eastAsia="en-US"/>
              </w:rPr>
              <w:t>Определяем наработку до отказа для невосстанавливаемого элемента.</w:t>
            </w:r>
          </w:p>
          <w:p w:rsidR="007333CA" w:rsidRPr="00CE0528" w:rsidRDefault="007333CA" w:rsidP="007333CA">
            <w:pPr>
              <w:shd w:val="clear" w:color="auto" w:fill="FFFFFF"/>
              <w:spacing w:before="240" w:after="160"/>
              <w:jc w:val="both"/>
              <w:rPr>
                <w:rFonts w:eastAsia="Calibri"/>
                <w:bCs/>
                <w:lang w:eastAsia="en-US"/>
              </w:rPr>
            </w:pPr>
            <w:r w:rsidRPr="00CE0528">
              <w:rPr>
                <w:rFonts w:ascii="Calibri" w:eastAsia="Calibri" w:hAnsi="Calibri"/>
                <w:position w:val="-22"/>
                <w:lang w:eastAsia="en-US"/>
              </w:rPr>
              <w:object w:dxaOrig="2720" w:dyaOrig="580">
                <v:shape id="_x0000_i1042" type="#_x0000_t75" style="width:126pt;height:27pt" o:ole="">
                  <v:imagedata r:id="rId42" o:title=""/>
                </v:shape>
                <o:OLEObject Type="Embed" ProgID="Equation.DSMT4" ShapeID="_x0000_i1042" DrawAspect="Content" ObjectID="_1808819635" r:id="rId43"/>
              </w:object>
            </w:r>
            <w:r w:rsidRPr="00CE0528">
              <w:rPr>
                <w:rFonts w:eastAsia="Calibri"/>
                <w:bCs/>
                <w:lang w:eastAsia="en-US"/>
              </w:rPr>
              <w:t xml:space="preserve">где </w:t>
            </w:r>
            <w:r w:rsidRPr="00CE0528">
              <w:rPr>
                <w:rFonts w:eastAsia="Calibri"/>
                <w:bCs/>
                <w:i/>
                <w:lang w:eastAsia="en-US"/>
              </w:rPr>
              <w:t>N</w:t>
            </w:r>
            <w:r w:rsidRPr="00CE0528">
              <w:rPr>
                <w:rFonts w:eastAsia="Calibri"/>
                <w:bCs/>
                <w:lang w:eastAsia="en-US"/>
              </w:rPr>
              <w:t xml:space="preserve"> – число элементов, поставленных на испытания; </w:t>
            </w:r>
            <w:r w:rsidRPr="00CE0528">
              <w:rPr>
                <w:rFonts w:eastAsia="Calibri"/>
                <w:bCs/>
                <w:i/>
                <w:lang w:eastAsia="en-US"/>
              </w:rPr>
              <w:t>m</w:t>
            </w:r>
            <w:r w:rsidRPr="00CE0528">
              <w:rPr>
                <w:rFonts w:eastAsia="Calibri"/>
                <w:bCs/>
                <w:lang w:eastAsia="en-US"/>
              </w:rPr>
              <w:t xml:space="preserve"> – число отказавших элементов; </w:t>
            </w:r>
            <w:r w:rsidRPr="00CE0528">
              <w:rPr>
                <w:rFonts w:eastAsia="Calibri"/>
                <w:bCs/>
                <w:i/>
                <w:lang w:eastAsia="en-US"/>
              </w:rPr>
              <w:t xml:space="preserve">t </w:t>
            </w:r>
            <w:r w:rsidRPr="00CE0528">
              <w:rPr>
                <w:rFonts w:eastAsia="Calibri"/>
                <w:bCs/>
                <w:lang w:eastAsia="en-US"/>
              </w:rPr>
              <w:t>- время испытания.</w:t>
            </w:r>
          </w:p>
          <w:p w:rsidR="007333CA" w:rsidRPr="00CE0528" w:rsidRDefault="007333CA" w:rsidP="007333CA">
            <w:pPr>
              <w:shd w:val="clear" w:color="auto" w:fill="FFFFFF"/>
              <w:spacing w:before="240" w:after="160"/>
              <w:rPr>
                <w:rFonts w:ascii="Calibri" w:eastAsia="Calibri" w:hAnsi="Calibri"/>
                <w:sz w:val="18"/>
                <w:lang w:eastAsia="en-US"/>
              </w:rPr>
            </w:pPr>
            <w:r w:rsidRPr="007333CA">
              <w:rPr>
                <w:rFonts w:ascii="Calibri" w:eastAsia="Calibri" w:hAnsi="Calibri"/>
                <w:sz w:val="18"/>
                <w:lang w:eastAsia="en-US"/>
              </w:rPr>
              <w:t>Т = (20+30+50+30+40+60+70+60+(10-8)</w:t>
            </w:r>
            <w:r w:rsidRPr="007333CA">
              <w:rPr>
                <w:rFonts w:ascii="Calibri" w:eastAsia="Calibri" w:hAnsi="Calibri" w:cs="Calibri"/>
                <w:sz w:val="18"/>
                <w:lang w:eastAsia="en-US"/>
              </w:rPr>
              <w:t>ˑ</w:t>
            </w:r>
            <w:r w:rsidRPr="007333CA">
              <w:rPr>
                <w:rFonts w:ascii="Calibri" w:eastAsia="Calibri" w:hAnsi="Calibri"/>
                <w:sz w:val="18"/>
                <w:lang w:eastAsia="en-US"/>
              </w:rPr>
              <w:t>100)</w:t>
            </w:r>
            <w:r w:rsidRPr="007333CA">
              <w:rPr>
                <w:rFonts w:ascii="Calibri" w:eastAsia="Calibri" w:hAnsi="Calibri" w:cs="Calibri"/>
                <w:sz w:val="18"/>
                <w:lang w:eastAsia="en-US"/>
              </w:rPr>
              <w:t>/</w:t>
            </w:r>
            <w:r w:rsidRPr="007333CA">
              <w:rPr>
                <w:rFonts w:ascii="Calibri" w:eastAsia="Calibri" w:hAnsi="Calibri"/>
                <w:sz w:val="18"/>
                <w:lang w:eastAsia="en-US"/>
              </w:rPr>
              <w:t xml:space="preserve"> 10 = 56 ч.</w:t>
            </w:r>
          </w:p>
          <w:p w:rsidR="007333CA" w:rsidRPr="006834CE" w:rsidRDefault="007333CA" w:rsidP="007333CA">
            <w:pPr>
              <w:shd w:val="clear" w:color="auto" w:fill="FFFFFF"/>
              <w:spacing w:before="240" w:after="160"/>
              <w:jc w:val="both"/>
              <w:rPr>
                <w:highlight w:val="cyan"/>
              </w:rPr>
            </w:pPr>
          </w:p>
        </w:tc>
      </w:tr>
      <w:tr w:rsidR="007333CA" w:rsidRPr="00890D98" w:rsidTr="0008191F">
        <w:trPr>
          <w:trHeight w:val="57"/>
        </w:trPr>
        <w:tc>
          <w:tcPr>
            <w:tcW w:w="675" w:type="dxa"/>
          </w:tcPr>
          <w:p w:rsidR="007333CA" w:rsidRPr="00765029" w:rsidRDefault="0008191F" w:rsidP="007333CA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13</w:t>
            </w:r>
            <w:r w:rsidR="007333CA" w:rsidRPr="00765029">
              <w:rPr>
                <w:b/>
                <w:sz w:val="20"/>
                <w:szCs w:val="20"/>
              </w:rPr>
              <w:t>.</w:t>
            </w:r>
          </w:p>
          <w:p w:rsidR="007333CA" w:rsidRPr="003D1142" w:rsidRDefault="007333CA" w:rsidP="007333C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333CA" w:rsidRPr="003D1142" w:rsidRDefault="007333CA" w:rsidP="007333C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:rsidR="007333CA" w:rsidRPr="003D1142" w:rsidRDefault="007333CA" w:rsidP="007333C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333CA" w:rsidRDefault="007333CA" w:rsidP="007333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:rsidR="007333CA" w:rsidRDefault="007333CA" w:rsidP="007333CA">
            <w:r>
              <w:t xml:space="preserve">ОПК-4 </w:t>
            </w:r>
            <w:r w:rsidRPr="003D5C41"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:rsidR="007333CA" w:rsidRPr="00F346A5" w:rsidRDefault="007333CA" w:rsidP="007333CA">
            <w:r w:rsidRPr="00F346A5">
              <w:t>ОПК-4.3</w:t>
            </w:r>
            <w:r>
              <w:t xml:space="preserve"> </w:t>
            </w:r>
            <w:r w:rsidRPr="00FD5DBA">
              <w:t>Использует методы расчета показателей надежности объектов транспортной инфраструктуры при проектировании и эксплуатации</w:t>
            </w:r>
          </w:p>
        </w:tc>
        <w:tc>
          <w:tcPr>
            <w:tcW w:w="1275" w:type="dxa"/>
          </w:tcPr>
          <w:p w:rsidR="007333CA" w:rsidRPr="005659C4" w:rsidRDefault="007333CA" w:rsidP="007333CA">
            <w:pPr>
              <w:spacing w:line="57" w:lineRule="atLeast"/>
            </w:pPr>
            <w:r w:rsidRPr="005659C4">
              <w:rPr>
                <w:color w:val="000000"/>
              </w:rPr>
              <w:t>Б1.О.2</w:t>
            </w:r>
            <w:r>
              <w:rPr>
                <w:color w:val="000000"/>
              </w:rPr>
              <w:t>1</w:t>
            </w:r>
          </w:p>
          <w:p w:rsidR="007333CA" w:rsidRPr="005659C4" w:rsidRDefault="007333CA" w:rsidP="007333CA">
            <w:pPr>
              <w:spacing w:line="57" w:lineRule="atLeast"/>
              <w:rPr>
                <w:color w:val="000000"/>
              </w:rPr>
            </w:pPr>
            <w:r w:rsidRPr="005659C4">
              <w:rPr>
                <w:color w:val="000000"/>
              </w:rPr>
              <w:t>Основы теории надежности</w:t>
            </w:r>
          </w:p>
        </w:tc>
        <w:tc>
          <w:tcPr>
            <w:tcW w:w="1843" w:type="dxa"/>
          </w:tcPr>
          <w:p w:rsidR="007333CA" w:rsidRPr="00C2746E" w:rsidRDefault="007333CA" w:rsidP="007333CA">
            <w:r w:rsidRPr="000B6FE3">
              <w:t xml:space="preserve">Обучающийся знает: </w:t>
            </w:r>
            <w:r w:rsidRPr="00C2746E">
              <w:t>законы механики для выполнения проектирования и расчета транспортных объектов;</w:t>
            </w:r>
          </w:p>
          <w:p w:rsidR="007333CA" w:rsidRPr="000B6FE3" w:rsidRDefault="007333CA" w:rsidP="007333CA">
            <w:r w:rsidRPr="00C2746E">
              <w:t>показатели надежности при формировании технических заданий и разработке технической документации</w:t>
            </w:r>
          </w:p>
          <w:p w:rsidR="007333CA" w:rsidRDefault="007333CA" w:rsidP="007333CA"/>
          <w:p w:rsidR="007333CA" w:rsidRPr="00C2746E" w:rsidRDefault="007333CA" w:rsidP="007333CA">
            <w:r w:rsidRPr="000B6FE3">
              <w:t xml:space="preserve">Обучающийся умеет: </w:t>
            </w:r>
            <w:r w:rsidRPr="00C2746E">
              <w:t>выполнять проектирование и расчёт транспортных объектов в соответствии с требованиями нормативных документов;</w:t>
            </w:r>
          </w:p>
          <w:p w:rsidR="007333CA" w:rsidRPr="0058626A" w:rsidRDefault="007333CA" w:rsidP="007333CA">
            <w:r w:rsidRPr="00C2746E">
              <w:t>применять системы автоматизированного проектирования на базе отечественного и зарубежного программного обеспечения для проектирования транспортных объектов;</w:t>
            </w:r>
          </w:p>
        </w:tc>
        <w:tc>
          <w:tcPr>
            <w:tcW w:w="5954" w:type="dxa"/>
          </w:tcPr>
          <w:p w:rsidR="007333CA" w:rsidRPr="00694EDA" w:rsidRDefault="007333CA" w:rsidP="007333CA">
            <w:pPr>
              <w:widowControl w:val="0"/>
              <w:rPr>
                <w:i/>
              </w:rPr>
            </w:pPr>
            <w:r w:rsidRPr="00694EDA">
              <w:rPr>
                <w:i/>
              </w:rPr>
              <w:t xml:space="preserve">Прочитайте текст, выберите правильный вариант ответа. </w:t>
            </w:r>
          </w:p>
          <w:p w:rsidR="007333CA" w:rsidRDefault="007333CA" w:rsidP="007333CA">
            <w:pPr>
              <w:widowControl w:val="0"/>
              <w:rPr>
                <w:i/>
              </w:rPr>
            </w:pPr>
            <w:r w:rsidRPr="00694EDA">
              <w:rPr>
                <w:i/>
              </w:rPr>
              <w:t>Выбор обоснуйте</w:t>
            </w:r>
          </w:p>
          <w:p w:rsidR="0095623E" w:rsidRDefault="0095623E" w:rsidP="007333CA">
            <w:pPr>
              <w:widowControl w:val="0"/>
            </w:pPr>
          </w:p>
          <w:p w:rsidR="0095623E" w:rsidRDefault="0095623E" w:rsidP="007333CA">
            <w:pPr>
              <w:widowControl w:val="0"/>
            </w:pPr>
            <w:r>
              <w:t>Н</w:t>
            </w:r>
            <w:r w:rsidRPr="0095623E">
              <w:t xml:space="preserve">а испытание поставлено 1000 однотипных </w:t>
            </w:r>
            <w:r>
              <w:t>элементов</w:t>
            </w:r>
            <w:r w:rsidRPr="0095623E">
              <w:t xml:space="preserve">. За 3000 ч отказало 80 </w:t>
            </w:r>
            <w:r>
              <w:t>элементов</w:t>
            </w:r>
            <w:r w:rsidRPr="0095623E">
              <w:t>, требуется определить вероятность безотказной работы P(t) в течение 3000 ч</w:t>
            </w:r>
          </w:p>
          <w:p w:rsidR="0095623E" w:rsidRDefault="0095623E" w:rsidP="007333CA">
            <w:pPr>
              <w:widowControl w:val="0"/>
            </w:pPr>
          </w:p>
          <w:p w:rsidR="0095623E" w:rsidRDefault="0095623E" w:rsidP="007333CA">
            <w:pPr>
              <w:widowControl w:val="0"/>
              <w:rPr>
                <w:lang w:val="en-US"/>
              </w:rPr>
            </w:pPr>
            <w:r w:rsidRPr="0095623E">
              <w:rPr>
                <w:lang w:val="en-US"/>
              </w:rPr>
              <w:t xml:space="preserve">1) </w:t>
            </w:r>
            <w:r>
              <w:t>0,92</w:t>
            </w:r>
            <w:r w:rsidRPr="0095623E">
              <w:rPr>
                <w:lang w:val="en-US"/>
              </w:rPr>
              <w:t xml:space="preserve"> </w:t>
            </w:r>
          </w:p>
          <w:p w:rsidR="0095623E" w:rsidRPr="0095623E" w:rsidRDefault="0095623E" w:rsidP="007333CA">
            <w:pPr>
              <w:widowControl w:val="0"/>
            </w:pPr>
            <w:r w:rsidRPr="0095623E">
              <w:rPr>
                <w:lang w:val="en-US"/>
              </w:rPr>
              <w:t>2)</w:t>
            </w:r>
            <w:r>
              <w:t xml:space="preserve"> 0,72</w:t>
            </w:r>
          </w:p>
          <w:p w:rsidR="0095623E" w:rsidRPr="0095623E" w:rsidRDefault="0095623E" w:rsidP="007333CA">
            <w:pPr>
              <w:widowControl w:val="0"/>
            </w:pPr>
            <w:r>
              <w:t>3)</w:t>
            </w:r>
            <w:r w:rsidRPr="0095623E">
              <w:rPr>
                <w:lang w:val="en-US"/>
              </w:rPr>
              <w:t xml:space="preserve"> </w:t>
            </w:r>
            <w:r>
              <w:t>0,48</w:t>
            </w:r>
          </w:p>
          <w:p w:rsidR="0095623E" w:rsidRPr="0095623E" w:rsidRDefault="0095623E" w:rsidP="007333CA">
            <w:pPr>
              <w:widowControl w:val="0"/>
              <w:rPr>
                <w:lang w:val="en-US"/>
              </w:rPr>
            </w:pPr>
            <w:r w:rsidRPr="0095623E">
              <w:rPr>
                <w:lang w:val="en-US"/>
              </w:rPr>
              <w:t>4)</w:t>
            </w:r>
            <w:r w:rsidRPr="0095623E">
              <w:t xml:space="preserve"> </w:t>
            </w:r>
            <w:r>
              <w:t>0,08</w:t>
            </w:r>
          </w:p>
          <w:p w:rsidR="00AB5C71" w:rsidRPr="0095623E" w:rsidRDefault="00AB5C71" w:rsidP="007333CA">
            <w:pPr>
              <w:widowControl w:val="0"/>
              <w:rPr>
                <w:lang w:val="en-US"/>
              </w:rPr>
            </w:pPr>
          </w:p>
        </w:tc>
        <w:tc>
          <w:tcPr>
            <w:tcW w:w="2551" w:type="dxa"/>
          </w:tcPr>
          <w:p w:rsidR="004324CF" w:rsidRPr="00CD3A72" w:rsidRDefault="00CD3A72" w:rsidP="004324CF">
            <w:r>
              <w:t>1) 0,92</w:t>
            </w:r>
          </w:p>
          <w:p w:rsidR="004324CF" w:rsidRPr="00CD3A72" w:rsidRDefault="004324CF" w:rsidP="004324CF">
            <w:pPr>
              <w:rPr>
                <w:i/>
              </w:rPr>
            </w:pPr>
          </w:p>
          <w:p w:rsidR="004324CF" w:rsidRPr="00CE0528" w:rsidRDefault="004324CF" w:rsidP="004324CF">
            <w:pPr>
              <w:rPr>
                <w:i/>
              </w:rPr>
            </w:pPr>
            <w:r w:rsidRPr="00CE0528">
              <w:rPr>
                <w:i/>
              </w:rPr>
              <w:t xml:space="preserve">Обоснование выбора: </w:t>
            </w:r>
          </w:p>
          <w:p w:rsidR="007333CA" w:rsidRDefault="00CD3A72" w:rsidP="007333CA">
            <w:r>
              <w:t>В</w:t>
            </w:r>
            <w:r w:rsidRPr="0095623E">
              <w:t>ероятность безотказной работы P(t)</w:t>
            </w:r>
            <w:r>
              <w:t xml:space="preserve"> определяется по формуле:</w:t>
            </w:r>
          </w:p>
          <w:p w:rsidR="00CD3A72" w:rsidRDefault="00A9758A" w:rsidP="007333CA">
            <w:pPr>
              <w:rPr>
                <w:sz w:val="20"/>
                <w:szCs w:val="28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sz w:val="20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0"/>
                      <w:szCs w:val="28"/>
                      <w:lang w:val="en-US"/>
                    </w:rPr>
                    <m:t>P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8"/>
                      <w:lang w:val="en-US"/>
                    </w:rPr>
                    <m:t>t</m:t>
                  </m:r>
                </m:e>
              </m:d>
              <m:r>
                <w:rPr>
                  <w:rFonts w:ascii="Cambria Math" w:hAnsi="Cambria Math"/>
                  <w:sz w:val="20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0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0"/>
                      <w:szCs w:val="28"/>
                      <w:lang w:val="en-US"/>
                    </w:rPr>
                    <m:t>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8"/>
                          <w:lang w:val="en-US"/>
                        </w:rPr>
                        <m:t>t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 w:val="20"/>
                      <w:szCs w:val="28"/>
                      <w:lang w:val="en-US"/>
                    </w:rPr>
                    <m:t>N</m:t>
                  </m:r>
                </m:den>
              </m:f>
            </m:oMath>
            <w:r w:rsidR="00CD3A72">
              <w:rPr>
                <w:sz w:val="20"/>
                <w:szCs w:val="28"/>
              </w:rPr>
              <w:t>, где</w:t>
            </w:r>
          </w:p>
          <w:p w:rsidR="00CD3A72" w:rsidRPr="00CD3A72" w:rsidRDefault="00CD3A72" w:rsidP="00CD3A72">
            <w:pPr>
              <w:rPr>
                <w:color w:val="000000"/>
                <w:sz w:val="20"/>
              </w:rPr>
            </w:pPr>
            <w:r w:rsidRPr="00CD3A72">
              <w:rPr>
                <w:i/>
                <w:iCs/>
                <w:color w:val="000000"/>
                <w:sz w:val="20"/>
              </w:rPr>
              <w:t>N</w:t>
            </w:r>
            <w:r w:rsidRPr="00CD3A72">
              <w:rPr>
                <w:color w:val="000000"/>
                <w:sz w:val="20"/>
              </w:rPr>
              <w:t> = 1000 шт.</w:t>
            </w:r>
          </w:p>
          <w:p w:rsidR="00CD3A72" w:rsidRDefault="00CD3A72" w:rsidP="00CD3A72">
            <w:pPr>
              <w:rPr>
                <w:color w:val="000000"/>
                <w:sz w:val="20"/>
              </w:rPr>
            </w:pPr>
            <m:oMath>
              <m:r>
                <w:rPr>
                  <w:rFonts w:ascii="Cambria Math" w:hAnsi="Cambria Math"/>
                  <w:sz w:val="20"/>
                  <w:szCs w:val="28"/>
                  <w:lang w:val="en-US"/>
                </w:rPr>
                <m:t>n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8"/>
                      <w:lang w:val="en-US"/>
                    </w:rPr>
                    <m:t>t</m:t>
                  </m:r>
                </m:e>
              </m:d>
            </m:oMath>
            <w:r w:rsidRPr="00CD3A72">
              <w:rPr>
                <w:i/>
                <w:iCs/>
                <w:color w:val="000000"/>
                <w:sz w:val="20"/>
              </w:rPr>
              <w:t> </w:t>
            </w:r>
            <w:r w:rsidRPr="00CD3A72">
              <w:rPr>
                <w:color w:val="000000"/>
                <w:sz w:val="20"/>
              </w:rPr>
              <w:t>= 80 шт.</w:t>
            </w:r>
          </w:p>
          <w:p w:rsidR="00CD3A72" w:rsidRDefault="00CD3A72" w:rsidP="00CD3A72">
            <w:pPr>
              <w:rPr>
                <w:color w:val="000000"/>
                <w:sz w:val="20"/>
              </w:rPr>
            </w:pPr>
            <w:r w:rsidRPr="00CD3A72">
              <w:rPr>
                <w:color w:val="000000"/>
                <w:sz w:val="20"/>
              </w:rPr>
              <w:t>t = 3000 ч</w:t>
            </w:r>
            <w:r>
              <w:rPr>
                <w:color w:val="000000"/>
                <w:sz w:val="20"/>
              </w:rPr>
              <w:t>.</w:t>
            </w:r>
          </w:p>
          <w:p w:rsidR="00CD3A72" w:rsidRPr="00CD3A72" w:rsidRDefault="00CD3A72" w:rsidP="00CD3A72">
            <w:pPr>
              <w:rPr>
                <w:color w:val="000000"/>
                <w:sz w:val="20"/>
              </w:rPr>
            </w:pPr>
          </w:p>
          <w:p w:rsidR="00CD3A72" w:rsidRPr="00CD3A72" w:rsidRDefault="00A9758A" w:rsidP="00CD3A72">
            <w:pPr>
              <w:rPr>
                <w:highlight w:val="cyan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sz w:val="20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0"/>
                      <w:szCs w:val="28"/>
                      <w:lang w:val="en-US"/>
                    </w:rPr>
                    <m:t>P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8"/>
                      <w:lang w:val="en-US"/>
                    </w:rPr>
                    <m:t>3000</m:t>
                  </m:r>
                </m:e>
              </m:d>
              <m:r>
                <w:rPr>
                  <w:rFonts w:ascii="Cambria Math" w:hAnsi="Cambria Math"/>
                  <w:sz w:val="20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8"/>
                      <w:lang w:val="en-US"/>
                    </w:rPr>
                    <m:t>1000</m:t>
                  </m:r>
                  <m:r>
                    <w:rPr>
                      <w:rFonts w:ascii="Cambria Math" w:hAnsi="Cambria Math"/>
                      <w:sz w:val="20"/>
                      <w:szCs w:val="28"/>
                    </w:rPr>
                    <m:t>-80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8"/>
                      <w:lang w:val="en-US"/>
                    </w:rPr>
                    <m:t>1000</m:t>
                  </m:r>
                </m:den>
              </m:f>
            </m:oMath>
            <w:r w:rsidR="00CD3A72">
              <w:rPr>
                <w:sz w:val="20"/>
                <w:szCs w:val="28"/>
              </w:rPr>
              <w:t>=</w:t>
            </w:r>
            <w:r w:rsidR="00CD3A72" w:rsidRPr="00CD3A72">
              <w:rPr>
                <w:sz w:val="18"/>
                <w:szCs w:val="28"/>
              </w:rPr>
              <w:t>0,92</w:t>
            </w:r>
          </w:p>
        </w:tc>
      </w:tr>
      <w:tr w:rsidR="00344FAC" w:rsidRPr="00890D98" w:rsidTr="0008191F">
        <w:trPr>
          <w:trHeight w:val="57"/>
        </w:trPr>
        <w:tc>
          <w:tcPr>
            <w:tcW w:w="675" w:type="dxa"/>
          </w:tcPr>
          <w:p w:rsidR="00344FAC" w:rsidRPr="0008191F" w:rsidRDefault="00344FAC" w:rsidP="00344FAC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  <w:p w:rsidR="00344FAC" w:rsidRPr="0008191F" w:rsidRDefault="00344FAC" w:rsidP="00344FAC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:rsidR="00344FAC" w:rsidRPr="0008191F" w:rsidRDefault="00344FAC" w:rsidP="00344FAC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sz w:val="20"/>
                <w:szCs w:val="20"/>
              </w:rPr>
            </w:pPr>
            <w:r w:rsidRPr="0008191F">
              <w:rPr>
                <w:sz w:val="20"/>
                <w:szCs w:val="20"/>
              </w:rPr>
              <w:t>3 мин</w:t>
            </w:r>
          </w:p>
          <w:p w:rsidR="00344FAC" w:rsidRPr="0008191F" w:rsidRDefault="00344FAC" w:rsidP="00344FAC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sz w:val="20"/>
                <w:szCs w:val="20"/>
              </w:rPr>
            </w:pPr>
          </w:p>
          <w:p w:rsidR="00344FAC" w:rsidRDefault="00344FAC" w:rsidP="00344FAC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08191F"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:rsidR="00344FAC" w:rsidRDefault="00344FAC" w:rsidP="00344FAC">
            <w:r>
              <w:t xml:space="preserve">ОПК-4 </w:t>
            </w:r>
            <w:r w:rsidRPr="003D5C41"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:rsidR="00344FAC" w:rsidRPr="00F346A5" w:rsidRDefault="00344FAC" w:rsidP="00344FAC">
            <w:r w:rsidRPr="00F346A5">
              <w:t>ОПК-4.3</w:t>
            </w:r>
            <w:r>
              <w:t xml:space="preserve"> </w:t>
            </w:r>
            <w:r w:rsidRPr="00FD5DBA">
              <w:t>Использует методы расчета показателей надежности объектов транспортной инфраструктуры при проектировании и эксплуатации</w:t>
            </w:r>
          </w:p>
        </w:tc>
        <w:tc>
          <w:tcPr>
            <w:tcW w:w="1275" w:type="dxa"/>
          </w:tcPr>
          <w:p w:rsidR="00344FAC" w:rsidRPr="005659C4" w:rsidRDefault="00344FAC" w:rsidP="00344FAC">
            <w:pPr>
              <w:spacing w:line="57" w:lineRule="atLeast"/>
            </w:pPr>
            <w:r w:rsidRPr="005659C4">
              <w:rPr>
                <w:color w:val="000000"/>
              </w:rPr>
              <w:t>Б1.О.2</w:t>
            </w:r>
            <w:r>
              <w:rPr>
                <w:color w:val="000000"/>
              </w:rPr>
              <w:t>1</w:t>
            </w:r>
          </w:p>
          <w:p w:rsidR="00344FAC" w:rsidRPr="005659C4" w:rsidRDefault="00344FAC" w:rsidP="00344FAC">
            <w:pPr>
              <w:spacing w:line="57" w:lineRule="atLeast"/>
              <w:rPr>
                <w:color w:val="000000"/>
              </w:rPr>
            </w:pPr>
            <w:r w:rsidRPr="005659C4">
              <w:rPr>
                <w:color w:val="000000"/>
              </w:rPr>
              <w:t>Основы теории надежности</w:t>
            </w:r>
          </w:p>
        </w:tc>
        <w:tc>
          <w:tcPr>
            <w:tcW w:w="1843" w:type="dxa"/>
          </w:tcPr>
          <w:p w:rsidR="00344FAC" w:rsidRPr="00C2746E" w:rsidRDefault="00344FAC" w:rsidP="00344FAC">
            <w:r w:rsidRPr="000B6FE3">
              <w:t xml:space="preserve">Обучающийся знает: </w:t>
            </w:r>
            <w:r w:rsidRPr="00C2746E">
              <w:t>законы механики для выполнения проектирования и расчета транспортных объектов;</w:t>
            </w:r>
          </w:p>
          <w:p w:rsidR="00344FAC" w:rsidRPr="000B6FE3" w:rsidRDefault="00344FAC" w:rsidP="00344FAC">
            <w:r w:rsidRPr="00C2746E">
              <w:t>показатели надежности при формировании технических заданий и разработке технической документации</w:t>
            </w:r>
          </w:p>
          <w:p w:rsidR="00344FAC" w:rsidRDefault="00344FAC" w:rsidP="00344FAC"/>
          <w:p w:rsidR="00344FAC" w:rsidRPr="00C2746E" w:rsidRDefault="00344FAC" w:rsidP="00344FAC">
            <w:r w:rsidRPr="000B6FE3">
              <w:t xml:space="preserve">Обучающийся умеет: </w:t>
            </w:r>
            <w:r w:rsidRPr="00C2746E">
              <w:t>выполнять проектирование и расчёт транспортных объектов в соответствии с требованиями нормативных документов;</w:t>
            </w:r>
          </w:p>
          <w:p w:rsidR="00344FAC" w:rsidRPr="0058626A" w:rsidRDefault="00344FAC" w:rsidP="00344FAC">
            <w:r w:rsidRPr="00C2746E">
              <w:t>применять системы автоматизированного проектирования на базе отечественного и зарубежного программного обеспечения для проектирования транспортных объектов;</w:t>
            </w:r>
          </w:p>
        </w:tc>
        <w:tc>
          <w:tcPr>
            <w:tcW w:w="5954" w:type="dxa"/>
          </w:tcPr>
          <w:p w:rsidR="00344FAC" w:rsidRPr="00694EDA" w:rsidRDefault="00344FAC" w:rsidP="00344FAC">
            <w:pPr>
              <w:widowControl w:val="0"/>
              <w:rPr>
                <w:i/>
              </w:rPr>
            </w:pPr>
            <w:r w:rsidRPr="00694EDA">
              <w:rPr>
                <w:i/>
              </w:rPr>
              <w:t xml:space="preserve">Прочитайте текст, выберите правильный вариант ответа. </w:t>
            </w:r>
          </w:p>
          <w:p w:rsidR="00344FAC" w:rsidRDefault="00344FAC" w:rsidP="00344FAC">
            <w:pPr>
              <w:widowControl w:val="0"/>
              <w:rPr>
                <w:i/>
              </w:rPr>
            </w:pPr>
            <w:r w:rsidRPr="00694EDA">
              <w:rPr>
                <w:i/>
              </w:rPr>
              <w:t>Выбор обоснуйте</w:t>
            </w:r>
          </w:p>
          <w:p w:rsidR="009608B4" w:rsidRDefault="009608B4" w:rsidP="00344FAC">
            <w:pPr>
              <w:widowControl w:val="0"/>
            </w:pPr>
          </w:p>
          <w:p w:rsidR="009608B4" w:rsidRPr="00344FAC" w:rsidRDefault="009608B4" w:rsidP="009608B4">
            <w:pPr>
              <w:widowControl w:val="0"/>
            </w:pPr>
            <w:r>
              <w:t>Н</w:t>
            </w:r>
            <w:r w:rsidRPr="0095623E">
              <w:t xml:space="preserve">а испытание поставлено 1000 однотипных </w:t>
            </w:r>
            <w:r>
              <w:t>элементов</w:t>
            </w:r>
            <w:r w:rsidRPr="0095623E">
              <w:t xml:space="preserve">. За 3000 ч отказало 80 </w:t>
            </w:r>
            <w:r>
              <w:t>элементов</w:t>
            </w:r>
            <w:r w:rsidRPr="0095623E">
              <w:t xml:space="preserve">, требуется определить вероятность </w:t>
            </w:r>
            <w:r w:rsidRPr="009608B4">
              <w:t>отказа Q(t) в течение 3000 ч</w:t>
            </w:r>
            <w:r w:rsidRPr="0095623E">
              <w:t xml:space="preserve"> </w:t>
            </w:r>
          </w:p>
          <w:p w:rsidR="00344FAC" w:rsidRDefault="00344FAC" w:rsidP="009608B4">
            <w:pPr>
              <w:widowControl w:val="0"/>
            </w:pPr>
          </w:p>
          <w:p w:rsidR="009608B4" w:rsidRDefault="009608B4" w:rsidP="009608B4">
            <w:pPr>
              <w:widowControl w:val="0"/>
              <w:rPr>
                <w:lang w:val="en-US"/>
              </w:rPr>
            </w:pPr>
            <w:r w:rsidRPr="0095623E">
              <w:rPr>
                <w:lang w:val="en-US"/>
              </w:rPr>
              <w:t xml:space="preserve">1) </w:t>
            </w:r>
            <w:r>
              <w:t>0,92</w:t>
            </w:r>
            <w:r w:rsidRPr="0095623E">
              <w:rPr>
                <w:lang w:val="en-US"/>
              </w:rPr>
              <w:t xml:space="preserve"> </w:t>
            </w:r>
          </w:p>
          <w:p w:rsidR="009608B4" w:rsidRPr="0095623E" w:rsidRDefault="009608B4" w:rsidP="009608B4">
            <w:pPr>
              <w:widowControl w:val="0"/>
            </w:pPr>
            <w:r w:rsidRPr="0095623E">
              <w:rPr>
                <w:lang w:val="en-US"/>
              </w:rPr>
              <w:t>2)</w:t>
            </w:r>
            <w:r>
              <w:t xml:space="preserve"> 0,72</w:t>
            </w:r>
          </w:p>
          <w:p w:rsidR="009608B4" w:rsidRPr="0095623E" w:rsidRDefault="009608B4" w:rsidP="009608B4">
            <w:pPr>
              <w:widowControl w:val="0"/>
            </w:pPr>
            <w:r>
              <w:t>3)</w:t>
            </w:r>
            <w:r w:rsidRPr="0095623E">
              <w:rPr>
                <w:lang w:val="en-US"/>
              </w:rPr>
              <w:t xml:space="preserve"> </w:t>
            </w:r>
            <w:r>
              <w:t>0,48</w:t>
            </w:r>
          </w:p>
          <w:p w:rsidR="009608B4" w:rsidRPr="0095623E" w:rsidRDefault="009608B4" w:rsidP="009608B4">
            <w:pPr>
              <w:widowControl w:val="0"/>
              <w:rPr>
                <w:lang w:val="en-US"/>
              </w:rPr>
            </w:pPr>
            <w:r w:rsidRPr="0095623E">
              <w:rPr>
                <w:lang w:val="en-US"/>
              </w:rPr>
              <w:t>4)</w:t>
            </w:r>
            <w:r w:rsidRPr="0095623E">
              <w:t xml:space="preserve"> </w:t>
            </w:r>
            <w:r>
              <w:t>0,08</w:t>
            </w:r>
          </w:p>
          <w:p w:rsidR="009608B4" w:rsidRPr="00344FAC" w:rsidRDefault="009608B4" w:rsidP="009608B4">
            <w:pPr>
              <w:widowControl w:val="0"/>
            </w:pPr>
          </w:p>
        </w:tc>
        <w:tc>
          <w:tcPr>
            <w:tcW w:w="2551" w:type="dxa"/>
          </w:tcPr>
          <w:p w:rsidR="009608B4" w:rsidRPr="00CD3A72" w:rsidRDefault="009608B4" w:rsidP="009608B4">
            <w:r>
              <w:t>4) 0,08</w:t>
            </w:r>
          </w:p>
          <w:p w:rsidR="009608B4" w:rsidRPr="00CD3A72" w:rsidRDefault="009608B4" w:rsidP="009608B4">
            <w:pPr>
              <w:rPr>
                <w:i/>
              </w:rPr>
            </w:pPr>
          </w:p>
          <w:p w:rsidR="009608B4" w:rsidRPr="00CE0528" w:rsidRDefault="009608B4" w:rsidP="009608B4">
            <w:pPr>
              <w:rPr>
                <w:i/>
              </w:rPr>
            </w:pPr>
            <w:r w:rsidRPr="00CE0528">
              <w:rPr>
                <w:i/>
              </w:rPr>
              <w:t xml:space="preserve">Обоснование выбора: </w:t>
            </w:r>
          </w:p>
          <w:p w:rsidR="009608B4" w:rsidRDefault="009608B4" w:rsidP="009608B4">
            <w:r>
              <w:t>В</w:t>
            </w:r>
            <w:r w:rsidRPr="0095623E">
              <w:t xml:space="preserve">ероятность </w:t>
            </w:r>
            <w:r>
              <w:t xml:space="preserve">отказа </w:t>
            </w:r>
            <w:r w:rsidRPr="0095623E">
              <w:t xml:space="preserve"> </w:t>
            </w:r>
            <w:r>
              <w:rPr>
                <w:lang w:val="en-US"/>
              </w:rPr>
              <w:t>Q</w:t>
            </w:r>
            <w:r w:rsidRPr="0095623E">
              <w:t>(t)</w:t>
            </w:r>
            <w:r>
              <w:t xml:space="preserve"> определяется по формуле:</w:t>
            </w:r>
          </w:p>
          <w:p w:rsidR="009608B4" w:rsidRPr="009608B4" w:rsidRDefault="00A9758A" w:rsidP="009608B4">
            <w:pPr>
              <w:rPr>
                <w:i/>
                <w:sz w:val="18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</w:rPr>
                    <m:t>Q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</w:rPr>
                    <m:t>t</m:t>
                  </m:r>
                </m:e>
              </m:d>
              <m:r>
                <w:rPr>
                  <w:rFonts w:ascii="Cambria Math" w:hAnsi="Cambria Math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t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N</m:t>
                  </m:r>
                </m:den>
              </m:f>
            </m:oMath>
            <w:r w:rsidR="009608B4">
              <w:rPr>
                <w:i/>
                <w:szCs w:val="28"/>
              </w:rPr>
              <w:t>,</w:t>
            </w:r>
          </w:p>
          <w:p w:rsidR="009608B4" w:rsidRDefault="009608B4" w:rsidP="009608B4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где</w:t>
            </w:r>
          </w:p>
          <w:p w:rsidR="009608B4" w:rsidRPr="00CD3A72" w:rsidRDefault="009608B4" w:rsidP="009608B4">
            <w:pPr>
              <w:rPr>
                <w:color w:val="000000"/>
                <w:sz w:val="20"/>
              </w:rPr>
            </w:pPr>
            <w:r w:rsidRPr="00CD3A72">
              <w:rPr>
                <w:i/>
                <w:iCs/>
                <w:color w:val="000000"/>
                <w:sz w:val="20"/>
              </w:rPr>
              <w:t>N</w:t>
            </w:r>
            <w:r w:rsidRPr="00CD3A72">
              <w:rPr>
                <w:color w:val="000000"/>
                <w:sz w:val="20"/>
              </w:rPr>
              <w:t> = 1000 шт.</w:t>
            </w:r>
          </w:p>
          <w:p w:rsidR="009608B4" w:rsidRDefault="009608B4" w:rsidP="009608B4">
            <w:pPr>
              <w:rPr>
                <w:color w:val="000000"/>
                <w:sz w:val="20"/>
              </w:rPr>
            </w:pPr>
            <m:oMath>
              <m:r>
                <w:rPr>
                  <w:rFonts w:ascii="Cambria Math" w:hAnsi="Cambria Math"/>
                  <w:sz w:val="20"/>
                  <w:szCs w:val="28"/>
                  <w:lang w:val="en-US"/>
                </w:rPr>
                <m:t>n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8"/>
                      <w:lang w:val="en-US"/>
                    </w:rPr>
                    <m:t>t</m:t>
                  </m:r>
                </m:e>
              </m:d>
            </m:oMath>
            <w:r w:rsidRPr="00CD3A72">
              <w:rPr>
                <w:i/>
                <w:iCs/>
                <w:color w:val="000000"/>
                <w:sz w:val="20"/>
              </w:rPr>
              <w:t> </w:t>
            </w:r>
            <w:r w:rsidRPr="00CD3A72">
              <w:rPr>
                <w:color w:val="000000"/>
                <w:sz w:val="20"/>
              </w:rPr>
              <w:t>= 80 шт.</w:t>
            </w:r>
          </w:p>
          <w:p w:rsidR="009608B4" w:rsidRDefault="009608B4" w:rsidP="009608B4">
            <w:pPr>
              <w:rPr>
                <w:color w:val="000000"/>
                <w:sz w:val="20"/>
              </w:rPr>
            </w:pPr>
            <w:r w:rsidRPr="00CD3A72">
              <w:rPr>
                <w:color w:val="000000"/>
                <w:sz w:val="20"/>
              </w:rPr>
              <w:t>t = 3000 ч</w:t>
            </w:r>
            <w:r>
              <w:rPr>
                <w:color w:val="000000"/>
                <w:sz w:val="20"/>
              </w:rPr>
              <w:t>.</w:t>
            </w:r>
          </w:p>
          <w:p w:rsidR="009608B4" w:rsidRPr="00CD3A72" w:rsidRDefault="009608B4" w:rsidP="009608B4">
            <w:pPr>
              <w:rPr>
                <w:color w:val="000000"/>
                <w:sz w:val="20"/>
              </w:rPr>
            </w:pPr>
          </w:p>
          <w:p w:rsidR="00344FAC" w:rsidRDefault="00A9758A" w:rsidP="009608B4">
            <m:oMath>
              <m:acc>
                <m:acc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</w:rPr>
                    <m:t>Q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8"/>
                      <w:lang w:val="en-US"/>
                    </w:rPr>
                    <m:t>3000</m:t>
                  </m:r>
                </m:e>
              </m:d>
              <m:r>
                <w:rPr>
                  <w:rFonts w:ascii="Cambria Math" w:hAnsi="Cambria Math"/>
                  <w:sz w:val="20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8"/>
                    </w:rPr>
                    <m:t>80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8"/>
                      <w:lang w:val="en-US"/>
                    </w:rPr>
                    <m:t>1000</m:t>
                  </m:r>
                </m:den>
              </m:f>
            </m:oMath>
            <w:r w:rsidR="009608B4">
              <w:rPr>
                <w:sz w:val="20"/>
                <w:szCs w:val="28"/>
              </w:rPr>
              <w:t>=</w:t>
            </w:r>
            <w:r w:rsidR="009608B4" w:rsidRPr="00CD3A72">
              <w:rPr>
                <w:sz w:val="18"/>
                <w:szCs w:val="28"/>
              </w:rPr>
              <w:t>0,</w:t>
            </w:r>
            <w:r w:rsidR="009608B4">
              <w:rPr>
                <w:sz w:val="18"/>
                <w:szCs w:val="28"/>
              </w:rPr>
              <w:t>08</w:t>
            </w:r>
          </w:p>
        </w:tc>
      </w:tr>
      <w:tr w:rsidR="00344FAC" w:rsidRPr="004324CF" w:rsidTr="0008191F">
        <w:trPr>
          <w:trHeight w:val="57"/>
        </w:trPr>
        <w:tc>
          <w:tcPr>
            <w:tcW w:w="675" w:type="dxa"/>
          </w:tcPr>
          <w:p w:rsidR="00344FAC" w:rsidRPr="00765029" w:rsidRDefault="00344FAC" w:rsidP="00344FAC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15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:rsidR="00344FAC" w:rsidRPr="003D1142" w:rsidRDefault="00344FAC" w:rsidP="00344FA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344FAC" w:rsidRPr="003D1142" w:rsidRDefault="00344FAC" w:rsidP="00344FA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D1142">
              <w:rPr>
                <w:sz w:val="20"/>
                <w:szCs w:val="20"/>
              </w:rPr>
              <w:t xml:space="preserve"> мин</w:t>
            </w:r>
          </w:p>
          <w:p w:rsidR="00344FAC" w:rsidRPr="003D1142" w:rsidRDefault="00344FAC" w:rsidP="00344FA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344FAC" w:rsidRDefault="00344FAC" w:rsidP="00344FA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:rsidR="00344FAC" w:rsidRDefault="00344FAC" w:rsidP="00344FAC">
            <w:r>
              <w:t xml:space="preserve">ОПК-4 </w:t>
            </w:r>
            <w:r w:rsidRPr="003D5C41"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:rsidR="00344FAC" w:rsidRPr="00F346A5" w:rsidRDefault="00344FAC" w:rsidP="00344FAC">
            <w:r w:rsidRPr="00F346A5">
              <w:t>ОПК-4.3</w:t>
            </w:r>
            <w:r>
              <w:t xml:space="preserve"> </w:t>
            </w:r>
            <w:r w:rsidRPr="00FD5DBA">
              <w:t>Использует методы расчета показателей надежности объектов транспортной инфраструктуры при проектировании и эксплуатации</w:t>
            </w:r>
          </w:p>
        </w:tc>
        <w:tc>
          <w:tcPr>
            <w:tcW w:w="1275" w:type="dxa"/>
          </w:tcPr>
          <w:p w:rsidR="00344FAC" w:rsidRPr="005659C4" w:rsidRDefault="00344FAC" w:rsidP="00344FAC">
            <w:pPr>
              <w:spacing w:line="57" w:lineRule="atLeast"/>
            </w:pPr>
            <w:r w:rsidRPr="005659C4">
              <w:rPr>
                <w:color w:val="000000"/>
              </w:rPr>
              <w:t>Б1.О.2</w:t>
            </w:r>
            <w:r>
              <w:rPr>
                <w:color w:val="000000"/>
              </w:rPr>
              <w:t>1</w:t>
            </w:r>
          </w:p>
          <w:p w:rsidR="00344FAC" w:rsidRPr="005659C4" w:rsidRDefault="00344FAC" w:rsidP="00344FAC">
            <w:pPr>
              <w:spacing w:line="57" w:lineRule="atLeast"/>
              <w:rPr>
                <w:color w:val="000000"/>
              </w:rPr>
            </w:pPr>
            <w:r w:rsidRPr="005659C4">
              <w:rPr>
                <w:color w:val="000000"/>
              </w:rPr>
              <w:t>Основы теории надежности</w:t>
            </w:r>
          </w:p>
        </w:tc>
        <w:tc>
          <w:tcPr>
            <w:tcW w:w="1843" w:type="dxa"/>
          </w:tcPr>
          <w:p w:rsidR="00344FAC" w:rsidRPr="00C2746E" w:rsidRDefault="00344FAC" w:rsidP="00344FAC">
            <w:r w:rsidRPr="000B6FE3">
              <w:t xml:space="preserve">Обучающийся знает: </w:t>
            </w:r>
            <w:r w:rsidRPr="00C2746E">
              <w:t>законы механики для выполнения проектирования и расчета транспортных объектов;</w:t>
            </w:r>
          </w:p>
          <w:p w:rsidR="00344FAC" w:rsidRPr="000B6FE3" w:rsidRDefault="00344FAC" w:rsidP="00344FAC">
            <w:r w:rsidRPr="00C2746E">
              <w:t>показатели надежности при формировании технических заданий и разработке технической документации</w:t>
            </w:r>
          </w:p>
          <w:p w:rsidR="00344FAC" w:rsidRDefault="00344FAC" w:rsidP="00344FAC"/>
          <w:p w:rsidR="00344FAC" w:rsidRPr="00C2746E" w:rsidRDefault="00344FAC" w:rsidP="00344FAC">
            <w:r w:rsidRPr="000B6FE3">
              <w:t xml:space="preserve">Обучающийся умеет: </w:t>
            </w:r>
            <w:r w:rsidRPr="00C2746E">
              <w:t>выполнять проектирование и расчёт транспортных объектов в соответствии с требованиями нормативных документов;</w:t>
            </w:r>
          </w:p>
          <w:p w:rsidR="00344FAC" w:rsidRPr="0058626A" w:rsidRDefault="00344FAC" w:rsidP="00344FAC">
            <w:r w:rsidRPr="00C2746E">
              <w:t>применять системы автоматизированного проектирования на базе отечественного и зарубежного программного обеспечения для проектирования транспортных объектов;</w:t>
            </w:r>
          </w:p>
        </w:tc>
        <w:tc>
          <w:tcPr>
            <w:tcW w:w="5954" w:type="dxa"/>
          </w:tcPr>
          <w:p w:rsidR="00344FAC" w:rsidRDefault="00344FAC" w:rsidP="00344FAC">
            <w:pPr>
              <w:widowControl w:val="0"/>
              <w:rPr>
                <w:i/>
              </w:rPr>
            </w:pPr>
            <w:r w:rsidRPr="00BD32F5">
              <w:rPr>
                <w:i/>
              </w:rPr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:rsidR="00344FAC" w:rsidRDefault="00344FAC" w:rsidP="00344FAC">
            <w:pPr>
              <w:widowControl w:val="0"/>
              <w:rPr>
                <w:i/>
              </w:rPr>
            </w:pPr>
          </w:p>
          <w:p w:rsidR="00344FAC" w:rsidRDefault="00344FAC" w:rsidP="00344FAC">
            <w:pPr>
              <w:widowControl w:val="0"/>
              <w:rPr>
                <w:i/>
              </w:rPr>
            </w:pPr>
          </w:p>
          <w:p w:rsidR="00344FAC" w:rsidRDefault="00344FAC" w:rsidP="00344FAC">
            <w:pPr>
              <w:widowControl w:val="0"/>
            </w:pPr>
            <w:r>
              <w:t>Достаточный уровень показателя надежности (</w:t>
            </w:r>
            <w:r w:rsidRPr="00F6294C">
              <w:t xml:space="preserve"> вероятность безотказной работы</w:t>
            </w:r>
            <w:r>
              <w:t>) технически сложной</w:t>
            </w:r>
            <w:r w:rsidRPr="00F6294C">
              <w:t xml:space="preserve"> </w:t>
            </w:r>
            <w:r>
              <w:t>системы</w:t>
            </w:r>
          </w:p>
          <w:p w:rsidR="00344FAC" w:rsidRDefault="00344FAC" w:rsidP="00344FAC">
            <w:pPr>
              <w:widowControl w:val="0"/>
            </w:pPr>
          </w:p>
          <w:p w:rsidR="00344FAC" w:rsidRPr="00C05775" w:rsidRDefault="00344FAC" w:rsidP="00344FAC">
            <w:pPr>
              <w:widowControl w:val="0"/>
            </w:pPr>
            <w:r w:rsidRPr="00C05775">
              <w:t xml:space="preserve">1). </w:t>
            </w:r>
            <w:r w:rsidRPr="004324CF">
              <w:rPr>
                <w:lang w:val="en-US"/>
              </w:rPr>
              <w:t>P</w:t>
            </w:r>
            <w:r w:rsidRPr="00C05775">
              <w:t>(</w:t>
            </w:r>
            <w:r w:rsidRPr="004324CF">
              <w:rPr>
                <w:lang w:val="en-US"/>
              </w:rPr>
              <w:t>t</w:t>
            </w:r>
            <w:r w:rsidRPr="00C05775">
              <w:t>) = 0,88</w:t>
            </w:r>
          </w:p>
          <w:p w:rsidR="00344FAC" w:rsidRPr="00C05775" w:rsidRDefault="00344FAC" w:rsidP="00344FAC">
            <w:pPr>
              <w:widowControl w:val="0"/>
            </w:pPr>
            <w:r w:rsidRPr="00C05775">
              <w:t>2</w:t>
            </w:r>
            <w:r>
              <w:t>)</w:t>
            </w:r>
            <w:r w:rsidRPr="00C05775">
              <w:t xml:space="preserve">. </w:t>
            </w:r>
            <w:r w:rsidRPr="004324CF">
              <w:rPr>
                <w:lang w:val="en-US"/>
              </w:rPr>
              <w:t>P</w:t>
            </w:r>
            <w:r w:rsidRPr="00C05775">
              <w:t>(</w:t>
            </w:r>
            <w:r w:rsidRPr="004324CF">
              <w:rPr>
                <w:lang w:val="en-US"/>
              </w:rPr>
              <w:t>t</w:t>
            </w:r>
            <w:r w:rsidRPr="00C05775">
              <w:t>) = 0,883</w:t>
            </w:r>
          </w:p>
          <w:p w:rsidR="00344FAC" w:rsidRPr="00C05775" w:rsidRDefault="00344FAC" w:rsidP="00344FAC">
            <w:pPr>
              <w:widowControl w:val="0"/>
            </w:pPr>
            <w:r w:rsidRPr="00C05775">
              <w:t>3</w:t>
            </w:r>
            <w:r>
              <w:t>)</w:t>
            </w:r>
            <w:r w:rsidRPr="00C05775">
              <w:t xml:space="preserve">. </w:t>
            </w:r>
            <w:r w:rsidRPr="004324CF">
              <w:rPr>
                <w:lang w:val="en-US"/>
              </w:rPr>
              <w:t>P</w:t>
            </w:r>
            <w:r w:rsidRPr="00C05775">
              <w:t>(</w:t>
            </w:r>
            <w:r>
              <w:rPr>
                <w:lang w:val="en-US"/>
              </w:rPr>
              <w:t>t</w:t>
            </w:r>
            <w:r w:rsidRPr="00C05775">
              <w:t>) = 0,9</w:t>
            </w:r>
          </w:p>
          <w:p w:rsidR="00344FAC" w:rsidRPr="00C05775" w:rsidRDefault="00344FAC" w:rsidP="00344FAC">
            <w:pPr>
              <w:widowControl w:val="0"/>
            </w:pPr>
            <w:r w:rsidRPr="00C05775">
              <w:t>4</w:t>
            </w:r>
            <w:r>
              <w:t>)</w:t>
            </w:r>
            <w:r w:rsidRPr="00C05775">
              <w:t xml:space="preserve">. </w:t>
            </w:r>
            <w:r>
              <w:rPr>
                <w:lang w:val="en-US"/>
              </w:rPr>
              <w:t>P</w:t>
            </w:r>
            <w:r w:rsidRPr="00C05775">
              <w:t>(</w:t>
            </w:r>
            <w:r>
              <w:rPr>
                <w:lang w:val="en-US"/>
              </w:rPr>
              <w:t>t</w:t>
            </w:r>
            <w:r w:rsidRPr="00C05775">
              <w:t>) = 0,993</w:t>
            </w:r>
          </w:p>
          <w:p w:rsidR="00344FAC" w:rsidRPr="00C05775" w:rsidRDefault="00344FAC" w:rsidP="00344FAC">
            <w:pPr>
              <w:widowControl w:val="0"/>
              <w:rPr>
                <w:iCs/>
              </w:rPr>
            </w:pPr>
            <w:r w:rsidRPr="00C05775">
              <w:t>5</w:t>
            </w:r>
            <w:r>
              <w:t>)</w:t>
            </w:r>
            <w:r w:rsidRPr="00C05775">
              <w:t xml:space="preserve">. </w:t>
            </w:r>
            <w:r w:rsidRPr="004324CF">
              <w:rPr>
                <w:lang w:val="en-US"/>
              </w:rPr>
              <w:t>P</w:t>
            </w:r>
            <w:r w:rsidRPr="00C05775">
              <w:t>(</w:t>
            </w:r>
            <w:r w:rsidRPr="004324CF">
              <w:rPr>
                <w:lang w:val="en-US"/>
              </w:rPr>
              <w:t>t</w:t>
            </w:r>
            <w:r w:rsidRPr="00C05775">
              <w:t>) = 0,998</w:t>
            </w:r>
          </w:p>
        </w:tc>
        <w:tc>
          <w:tcPr>
            <w:tcW w:w="2551" w:type="dxa"/>
          </w:tcPr>
          <w:p w:rsidR="00344FAC" w:rsidRPr="004324CF" w:rsidRDefault="00344FAC" w:rsidP="00344FAC">
            <w:r w:rsidRPr="004324CF">
              <w:t>4)5)</w:t>
            </w:r>
          </w:p>
          <w:p w:rsidR="00344FAC" w:rsidRDefault="00344FAC" w:rsidP="00344FAC">
            <w:pPr>
              <w:rPr>
                <w:i/>
              </w:rPr>
            </w:pPr>
          </w:p>
          <w:p w:rsidR="00344FAC" w:rsidRPr="00CE0528" w:rsidRDefault="00344FAC" w:rsidP="00344FAC">
            <w:pPr>
              <w:rPr>
                <w:i/>
              </w:rPr>
            </w:pPr>
            <w:r w:rsidRPr="00CE0528">
              <w:rPr>
                <w:i/>
              </w:rPr>
              <w:t xml:space="preserve">Обоснование выбора: </w:t>
            </w:r>
          </w:p>
          <w:p w:rsidR="00344FAC" w:rsidRPr="004324CF" w:rsidRDefault="00344FAC" w:rsidP="00344FAC">
            <w:pPr>
              <w:rPr>
                <w:highlight w:val="cyan"/>
              </w:rPr>
            </w:pPr>
            <w:r>
              <w:t xml:space="preserve">К технически сложным </w:t>
            </w:r>
            <w:r w:rsidRPr="004324CF">
              <w:t xml:space="preserve">системам предъявляются высокие требования по надежности. </w:t>
            </w:r>
            <w:r>
              <w:t>В</w:t>
            </w:r>
            <w:r w:rsidRPr="004324CF">
              <w:t>ероятность безотказной работы</w:t>
            </w:r>
            <w:r>
              <w:t xml:space="preserve"> таких систем должна удовлетворять условию</w:t>
            </w:r>
            <w:r w:rsidRPr="004324CF">
              <w:t xml:space="preserve"> </w:t>
            </w:r>
            <w:r w:rsidRPr="004324CF">
              <w:rPr>
                <w:lang w:val="en-US"/>
              </w:rPr>
              <w:t>P</w:t>
            </w:r>
            <w:r w:rsidRPr="004324CF">
              <w:t>(</w:t>
            </w:r>
            <w:r w:rsidRPr="004324CF">
              <w:rPr>
                <w:lang w:val="en-US"/>
              </w:rPr>
              <w:t>t</w:t>
            </w:r>
            <w:r w:rsidRPr="004324CF">
              <w:t>) &gt; 0,99</w:t>
            </w:r>
          </w:p>
        </w:tc>
      </w:tr>
      <w:tr w:rsidR="00344FAC" w:rsidRPr="00BD32F5" w:rsidTr="0008191F">
        <w:trPr>
          <w:trHeight w:val="57"/>
        </w:trPr>
        <w:tc>
          <w:tcPr>
            <w:tcW w:w="675" w:type="dxa"/>
          </w:tcPr>
          <w:p w:rsidR="00344FAC" w:rsidRPr="00765029" w:rsidRDefault="00344FAC" w:rsidP="00344FAC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16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:rsidR="00344FAC" w:rsidRPr="003D1142" w:rsidRDefault="00344FAC" w:rsidP="00344FA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344FAC" w:rsidRPr="003D1142" w:rsidRDefault="00344FAC" w:rsidP="00344FA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D1142">
              <w:rPr>
                <w:sz w:val="20"/>
                <w:szCs w:val="20"/>
              </w:rPr>
              <w:t xml:space="preserve"> мин</w:t>
            </w:r>
          </w:p>
          <w:p w:rsidR="00344FAC" w:rsidRPr="003D1142" w:rsidRDefault="00344FAC" w:rsidP="00344FA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344FAC" w:rsidRDefault="00344FAC" w:rsidP="00344FA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:rsidR="00344FAC" w:rsidRDefault="00344FAC" w:rsidP="00344FAC">
            <w:r>
              <w:t xml:space="preserve">ОПК-4 </w:t>
            </w:r>
            <w:r w:rsidRPr="003D5C41"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:rsidR="00344FAC" w:rsidRPr="00F346A5" w:rsidRDefault="00344FAC" w:rsidP="00344FAC">
            <w:r w:rsidRPr="00F346A5">
              <w:t>ОПК-4.3</w:t>
            </w:r>
            <w:r>
              <w:t xml:space="preserve"> </w:t>
            </w:r>
            <w:r w:rsidRPr="00FD5DBA">
              <w:t>Использует методы расчета показателей надежности объектов транспортной инфраструктуры при проектировании и эксплуатации</w:t>
            </w:r>
          </w:p>
        </w:tc>
        <w:tc>
          <w:tcPr>
            <w:tcW w:w="1275" w:type="dxa"/>
          </w:tcPr>
          <w:p w:rsidR="00344FAC" w:rsidRPr="005659C4" w:rsidRDefault="00344FAC" w:rsidP="00344FAC">
            <w:pPr>
              <w:spacing w:line="57" w:lineRule="atLeast"/>
            </w:pPr>
            <w:r w:rsidRPr="005659C4">
              <w:rPr>
                <w:color w:val="000000"/>
              </w:rPr>
              <w:t>Б1.О.2</w:t>
            </w:r>
            <w:r>
              <w:rPr>
                <w:color w:val="000000"/>
              </w:rPr>
              <w:t>1</w:t>
            </w:r>
          </w:p>
          <w:p w:rsidR="00344FAC" w:rsidRPr="005659C4" w:rsidRDefault="00344FAC" w:rsidP="00344FAC">
            <w:pPr>
              <w:spacing w:line="57" w:lineRule="atLeast"/>
              <w:rPr>
                <w:color w:val="000000"/>
              </w:rPr>
            </w:pPr>
            <w:r w:rsidRPr="005659C4">
              <w:rPr>
                <w:color w:val="000000"/>
              </w:rPr>
              <w:t>Основы теории надежности</w:t>
            </w:r>
          </w:p>
        </w:tc>
        <w:tc>
          <w:tcPr>
            <w:tcW w:w="1843" w:type="dxa"/>
          </w:tcPr>
          <w:p w:rsidR="00344FAC" w:rsidRPr="00C2746E" w:rsidRDefault="00344FAC" w:rsidP="00344FAC">
            <w:r w:rsidRPr="000B6FE3">
              <w:t xml:space="preserve">Обучающийся знает: </w:t>
            </w:r>
            <w:r w:rsidRPr="00C2746E">
              <w:t>законы механики для выполнения проектирования и расчета транспортных объектов;</w:t>
            </w:r>
          </w:p>
          <w:p w:rsidR="00344FAC" w:rsidRPr="000B6FE3" w:rsidRDefault="00344FAC" w:rsidP="00344FAC">
            <w:r w:rsidRPr="00C2746E">
              <w:t>показатели надежности при формировании технических заданий и разработке технической документации</w:t>
            </w:r>
          </w:p>
          <w:p w:rsidR="00344FAC" w:rsidRDefault="00344FAC" w:rsidP="00344FAC"/>
          <w:p w:rsidR="00344FAC" w:rsidRPr="00C2746E" w:rsidRDefault="00344FAC" w:rsidP="00344FAC">
            <w:r w:rsidRPr="000B6FE3">
              <w:t xml:space="preserve">Обучающийся умеет: </w:t>
            </w:r>
            <w:r w:rsidRPr="00C2746E">
              <w:t>выполнять проектирование и расчёт транспортных объектов в соответствии с требованиями нормативных документов;</w:t>
            </w:r>
          </w:p>
          <w:p w:rsidR="00344FAC" w:rsidRPr="0058626A" w:rsidRDefault="00344FAC" w:rsidP="00344FAC">
            <w:r w:rsidRPr="00C2746E">
              <w:t>применять системы автоматизированного проектирования на базе отечественного и зарубежного программного обеспечения для проектирования транспортных объектов;</w:t>
            </w:r>
          </w:p>
        </w:tc>
        <w:tc>
          <w:tcPr>
            <w:tcW w:w="5954" w:type="dxa"/>
          </w:tcPr>
          <w:p w:rsidR="00344FAC" w:rsidRDefault="00344FAC" w:rsidP="00344FAC">
            <w:pPr>
              <w:widowControl w:val="0"/>
              <w:rPr>
                <w:iCs/>
              </w:rPr>
            </w:pPr>
            <w:r w:rsidRPr="00BD32F5">
              <w:rPr>
                <w:i/>
              </w:rPr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</w:t>
            </w:r>
          </w:p>
          <w:p w:rsidR="00344FAC" w:rsidRDefault="00344FAC" w:rsidP="00344FAC">
            <w:pPr>
              <w:widowControl w:val="0"/>
              <w:rPr>
                <w:iCs/>
              </w:rPr>
            </w:pPr>
          </w:p>
          <w:p w:rsidR="00344FAC" w:rsidRDefault="00344FAC" w:rsidP="00344FAC">
            <w:pPr>
              <w:widowControl w:val="0"/>
              <w:rPr>
                <w:iCs/>
              </w:rPr>
            </w:pPr>
            <w:r>
              <w:rPr>
                <w:rFonts w:hint="eastAsia"/>
                <w:iCs/>
              </w:rPr>
              <w:t>Какие выражения используются для определения</w:t>
            </w:r>
            <w:r>
              <w:rPr>
                <w:iCs/>
              </w:rPr>
              <w:t xml:space="preserve"> о</w:t>
            </w:r>
            <w:r>
              <w:rPr>
                <w:rFonts w:hint="eastAsia"/>
                <w:iCs/>
              </w:rPr>
              <w:t>сновных</w:t>
            </w:r>
            <w:r w:rsidRPr="006E12E9">
              <w:rPr>
                <w:iCs/>
              </w:rPr>
              <w:t xml:space="preserve"> </w:t>
            </w:r>
            <w:r>
              <w:rPr>
                <w:rFonts w:hint="eastAsia"/>
                <w:iCs/>
              </w:rPr>
              <w:t>показателей</w:t>
            </w:r>
            <w:r w:rsidRPr="006E12E9">
              <w:rPr>
                <w:iCs/>
              </w:rPr>
              <w:t xml:space="preserve"> </w:t>
            </w:r>
            <w:r w:rsidRPr="006E12E9">
              <w:rPr>
                <w:rFonts w:hint="eastAsia"/>
                <w:iCs/>
              </w:rPr>
              <w:t>надежности</w:t>
            </w:r>
            <w:r w:rsidRPr="006E12E9">
              <w:rPr>
                <w:iCs/>
              </w:rPr>
              <w:t xml:space="preserve"> </w:t>
            </w:r>
            <w:r w:rsidRPr="006E12E9">
              <w:rPr>
                <w:rFonts w:hint="eastAsia"/>
                <w:iCs/>
              </w:rPr>
              <w:t>невосстанавливаемых</w:t>
            </w:r>
            <w:r w:rsidRPr="006E12E9">
              <w:rPr>
                <w:iCs/>
              </w:rPr>
              <w:t xml:space="preserve"> </w:t>
            </w:r>
            <w:r w:rsidRPr="006E12E9">
              <w:rPr>
                <w:rFonts w:hint="eastAsia"/>
                <w:iCs/>
              </w:rPr>
              <w:t>объектов</w:t>
            </w:r>
            <w:r>
              <w:rPr>
                <w:iCs/>
              </w:rPr>
              <w:t xml:space="preserve">, а именно </w:t>
            </w:r>
            <w:r w:rsidRPr="00262670">
              <w:rPr>
                <w:rFonts w:eastAsia="Arial Unicode MS"/>
                <w:iCs/>
                <w:color w:val="000000"/>
                <w:sz w:val="20"/>
                <w:szCs w:val="20"/>
                <w:lang w:eastAsia="en-US"/>
              </w:rPr>
              <w:t>функция</w:t>
            </w:r>
            <w:r w:rsidRPr="006E12E9">
              <w:rPr>
                <w:rFonts w:eastAsia="Arial Unicode MS"/>
                <w:iCs/>
                <w:color w:val="000000"/>
                <w:sz w:val="20"/>
                <w:szCs w:val="20"/>
                <w:lang w:eastAsia="en-US"/>
              </w:rPr>
              <w:t xml:space="preserve"> надежности и  </w:t>
            </w:r>
            <w:r>
              <w:rPr>
                <w:rFonts w:eastAsia="Arial Unicode MS"/>
                <w:iCs/>
                <w:color w:val="000000"/>
                <w:sz w:val="20"/>
                <w:szCs w:val="20"/>
                <w:lang w:eastAsia="en-US"/>
              </w:rPr>
              <w:t>функции отказа?</w:t>
            </w:r>
          </w:p>
          <w:p w:rsidR="00344FAC" w:rsidRDefault="00344FAC" w:rsidP="00344FAC">
            <w:pPr>
              <w:widowControl w:val="0"/>
              <w:rPr>
                <w:iCs/>
              </w:rPr>
            </w:pPr>
            <w:r>
              <w:rPr>
                <w:iCs/>
              </w:rPr>
              <w:t xml:space="preserve">1. 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CCFEC9A" wp14:editId="3FB49CF9">
                  <wp:extent cx="958484" cy="198783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552" cy="2004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44FAC" w:rsidRDefault="00344FAC" w:rsidP="00344FAC">
            <w:pPr>
              <w:widowControl w:val="0"/>
              <w:jc w:val="center"/>
              <w:rPr>
                <w:iCs/>
              </w:rPr>
            </w:pPr>
          </w:p>
          <w:p w:rsidR="00344FAC" w:rsidRDefault="00344FAC" w:rsidP="00344FAC">
            <w:pPr>
              <w:widowControl w:val="0"/>
              <w:rPr>
                <w:iCs/>
              </w:rPr>
            </w:pPr>
            <w:r>
              <w:rPr>
                <w:iCs/>
              </w:rPr>
              <w:t>2.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EF6CBCF" wp14:editId="2CF58563">
                  <wp:extent cx="1104900" cy="318129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0033" cy="339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44FAC" w:rsidRDefault="00344FAC" w:rsidP="00344FAC">
            <w:pPr>
              <w:widowControl w:val="0"/>
              <w:rPr>
                <w:iCs/>
              </w:rPr>
            </w:pPr>
          </w:p>
          <w:p w:rsidR="00344FAC" w:rsidRDefault="00344FAC" w:rsidP="00344FAC">
            <w:pPr>
              <w:widowControl w:val="0"/>
              <w:rPr>
                <w:noProof/>
              </w:rPr>
            </w:pPr>
            <w:r>
              <w:rPr>
                <w:iCs/>
              </w:rPr>
              <w:t>3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20B01DA" wp14:editId="5B52EEB2">
                  <wp:extent cx="1333500" cy="349084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6518" cy="368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44FAC" w:rsidRDefault="00344FAC" w:rsidP="00344FAC">
            <w:pPr>
              <w:widowControl w:val="0"/>
              <w:rPr>
                <w:noProof/>
              </w:rPr>
            </w:pPr>
          </w:p>
          <w:p w:rsidR="00344FAC" w:rsidRDefault="00344FAC" w:rsidP="00344FAC">
            <w:pPr>
              <w:widowControl w:val="0"/>
              <w:rPr>
                <w:noProof/>
              </w:rPr>
            </w:pPr>
            <w:r>
              <w:rPr>
                <w:noProof/>
              </w:rPr>
              <w:t xml:space="preserve">4.  </w:t>
            </w:r>
            <w:r>
              <w:rPr>
                <w:noProof/>
              </w:rPr>
              <w:drawing>
                <wp:inline distT="0" distB="0" distL="0" distR="0" wp14:anchorId="179C0F17" wp14:editId="58FB9276">
                  <wp:extent cx="2024380" cy="394433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2075" cy="423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44FAC" w:rsidRDefault="00344FAC" w:rsidP="00344FAC">
            <w:pPr>
              <w:widowControl w:val="0"/>
              <w:rPr>
                <w:noProof/>
              </w:rPr>
            </w:pPr>
          </w:p>
          <w:p w:rsidR="00344FAC" w:rsidRPr="00383B35" w:rsidRDefault="00344FAC" w:rsidP="00344FAC">
            <w:pPr>
              <w:widowControl w:val="0"/>
              <w:rPr>
                <w:iCs/>
              </w:rPr>
            </w:pPr>
            <w:r>
              <w:rPr>
                <w:noProof/>
              </w:rPr>
              <w:t xml:space="preserve">5.  </w:t>
            </w:r>
            <w:r>
              <w:rPr>
                <w:noProof/>
              </w:rPr>
              <w:drawing>
                <wp:inline distT="0" distB="0" distL="0" distR="0" wp14:anchorId="462EA00B" wp14:editId="05BEA469">
                  <wp:extent cx="942415" cy="2762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3855" cy="285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344FAC" w:rsidRDefault="00344FAC" w:rsidP="00344FAC">
            <w:pPr>
              <w:pStyle w:val="a3"/>
              <w:ind w:left="-57" w:right="-57"/>
            </w:pPr>
            <w:r>
              <w:t>1)</w:t>
            </w:r>
            <w:r>
              <w:rPr>
                <w:noProof/>
              </w:rPr>
              <w:drawing>
                <wp:inline distT="0" distB="0" distL="0" distR="0" wp14:anchorId="7DB5FE86" wp14:editId="49F2453A">
                  <wp:extent cx="930302" cy="192938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109" cy="1964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44FAC" w:rsidRDefault="00344FAC" w:rsidP="00344FAC">
            <w:pPr>
              <w:pStyle w:val="a3"/>
              <w:ind w:left="-57" w:right="-57"/>
            </w:pPr>
          </w:p>
          <w:p w:rsidR="00344FAC" w:rsidRDefault="00344FAC" w:rsidP="00344FAC">
            <w:pPr>
              <w:pStyle w:val="a3"/>
              <w:ind w:left="-57" w:right="-57"/>
            </w:pPr>
            <w:r>
              <w:t>5)</w:t>
            </w:r>
            <w:r>
              <w:rPr>
                <w:noProof/>
              </w:rPr>
              <w:drawing>
                <wp:inline distT="0" distB="0" distL="0" distR="0" wp14:anchorId="6E56A74C" wp14:editId="0D5CF7AA">
                  <wp:extent cx="944880" cy="27432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274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44FAC" w:rsidRDefault="00344FAC" w:rsidP="00344FAC">
            <w:pPr>
              <w:pStyle w:val="a3"/>
              <w:ind w:left="-57" w:right="-57"/>
            </w:pPr>
          </w:p>
          <w:p w:rsidR="00344FAC" w:rsidRDefault="00344FAC" w:rsidP="00344FAC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>Обоснование выбора</w:t>
            </w:r>
          </w:p>
          <w:p w:rsidR="00344FAC" w:rsidRDefault="00344FAC" w:rsidP="00344FAC">
            <w:pPr>
              <w:pStyle w:val="a3"/>
              <w:ind w:left="-57" w:right="-57"/>
              <w:rPr>
                <w:rFonts w:eastAsia="Arial Unicode MS"/>
                <w:color w:val="000000"/>
                <w:szCs w:val="20"/>
                <w:lang w:eastAsia="en-US"/>
              </w:rPr>
            </w:pPr>
            <w:r w:rsidRPr="00262670">
              <w:rPr>
                <w:rFonts w:eastAsia="Arial Unicode MS"/>
                <w:color w:val="000000"/>
                <w:szCs w:val="20"/>
                <w:lang w:eastAsia="en-US"/>
              </w:rPr>
              <w:t>Основные показатели надежности невосстанавливаемых объ-ектов: — функция надежности (вероятность безотказной работы);</w:t>
            </w:r>
          </w:p>
          <w:p w:rsidR="00344FAC" w:rsidRDefault="00344FAC" w:rsidP="00344FAC">
            <w:pPr>
              <w:pStyle w:val="a3"/>
              <w:ind w:left="-57" w:right="-57"/>
              <w:rPr>
                <w:rFonts w:eastAsia="Arial Unicode MS"/>
                <w:color w:val="000000"/>
                <w:szCs w:val="20"/>
                <w:lang w:eastAsia="en-US"/>
              </w:rPr>
            </w:pPr>
          </w:p>
          <w:p w:rsidR="00344FAC" w:rsidRDefault="00344FAC" w:rsidP="00344FAC">
            <w:pPr>
              <w:pStyle w:val="a3"/>
              <w:ind w:left="-57" w:right="-57"/>
              <w:rPr>
                <w:rFonts w:eastAsia="Arial Unicode MS"/>
                <w:color w:val="000000"/>
                <w:szCs w:val="20"/>
                <w:lang w:eastAsia="en-US"/>
              </w:rPr>
            </w:pPr>
            <w:r>
              <w:rPr>
                <w:rFonts w:eastAsia="Arial Unicode MS"/>
                <w:noProof/>
                <w:color w:val="000000"/>
                <w:szCs w:val="20"/>
              </w:rPr>
              <w:drawing>
                <wp:inline distT="0" distB="0" distL="0" distR="0" wp14:anchorId="4295DB59" wp14:editId="0A0CADB7">
                  <wp:extent cx="1012604" cy="210007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902" cy="2121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44FAC" w:rsidRDefault="00344FAC" w:rsidP="00344FAC">
            <w:pPr>
              <w:pStyle w:val="a3"/>
              <w:ind w:left="-57" w:right="-57"/>
              <w:rPr>
                <w:rFonts w:eastAsia="Arial Unicode MS"/>
                <w:color w:val="000000"/>
                <w:szCs w:val="20"/>
                <w:lang w:eastAsia="en-US"/>
              </w:rPr>
            </w:pPr>
          </w:p>
          <w:p w:rsidR="00344FAC" w:rsidRDefault="00344FAC" w:rsidP="00344FAC">
            <w:pPr>
              <w:pStyle w:val="a3"/>
              <w:ind w:left="-57" w:right="-57"/>
              <w:rPr>
                <w:rFonts w:eastAsia="Arial Unicode MS"/>
                <w:color w:val="000000"/>
                <w:szCs w:val="20"/>
                <w:lang w:eastAsia="en-US"/>
              </w:rPr>
            </w:pPr>
            <w:r w:rsidRPr="00262670">
              <w:rPr>
                <w:rFonts w:eastAsia="Arial Unicode MS"/>
                <w:color w:val="000000"/>
                <w:szCs w:val="20"/>
                <w:lang w:eastAsia="en-US"/>
              </w:rPr>
              <w:t xml:space="preserve"> — функция </w:t>
            </w:r>
            <w:r>
              <w:rPr>
                <w:rFonts w:eastAsia="Arial Unicode MS"/>
                <w:color w:val="000000"/>
                <w:szCs w:val="20"/>
                <w:lang w:eastAsia="en-US"/>
              </w:rPr>
              <w:t>отказа</w:t>
            </w:r>
            <w:r w:rsidRPr="00262670">
              <w:rPr>
                <w:rFonts w:eastAsia="Arial Unicode MS"/>
                <w:color w:val="000000"/>
                <w:szCs w:val="20"/>
                <w:lang w:eastAsia="en-US"/>
              </w:rPr>
              <w:t xml:space="preserve"> (вероятность отказа);</w:t>
            </w:r>
          </w:p>
          <w:p w:rsidR="00344FAC" w:rsidRPr="00262670" w:rsidRDefault="00344FAC" w:rsidP="00344FAC">
            <w:pPr>
              <w:pStyle w:val="a3"/>
              <w:ind w:left="-57" w:right="-57"/>
            </w:pPr>
            <w:r>
              <w:rPr>
                <w:noProof/>
              </w:rPr>
              <w:drawing>
                <wp:inline distT="0" distB="0" distL="0" distR="0" wp14:anchorId="23710ACB" wp14:editId="42B7C1E5">
                  <wp:extent cx="942415" cy="27622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3855" cy="285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FAC" w:rsidRPr="00BD32F5" w:rsidTr="0008191F">
        <w:trPr>
          <w:trHeight w:val="57"/>
        </w:trPr>
        <w:tc>
          <w:tcPr>
            <w:tcW w:w="675" w:type="dxa"/>
          </w:tcPr>
          <w:p w:rsidR="00344FAC" w:rsidRPr="00765029" w:rsidRDefault="00344FAC" w:rsidP="00344FA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:rsidR="00344FAC" w:rsidRPr="00602B7C" w:rsidRDefault="00344FAC" w:rsidP="00344FAC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344FAC" w:rsidRPr="00602B7C" w:rsidRDefault="00344FAC" w:rsidP="00344FA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:rsidR="00344FAC" w:rsidRPr="00602B7C" w:rsidRDefault="00344FAC" w:rsidP="00344FA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44FAC" w:rsidRPr="00602B7C" w:rsidRDefault="00344FAC" w:rsidP="00344FA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44FAC" w:rsidRPr="00890D98" w:rsidRDefault="00344FAC" w:rsidP="00344FAC">
            <w:pPr>
              <w:widowControl w:val="0"/>
              <w:ind w:left="-57" w:right="-57"/>
              <w:jc w:val="center"/>
            </w:pPr>
            <w:r>
              <w:t>Д</w:t>
            </w:r>
          </w:p>
        </w:tc>
        <w:tc>
          <w:tcPr>
            <w:tcW w:w="1560" w:type="dxa"/>
          </w:tcPr>
          <w:p w:rsidR="00344FAC" w:rsidRDefault="00344FAC" w:rsidP="00344FAC">
            <w:r>
              <w:t xml:space="preserve">ОПК-4 </w:t>
            </w:r>
            <w:r w:rsidRPr="003D5C41"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:rsidR="00344FAC" w:rsidRPr="00F346A5" w:rsidRDefault="00344FAC" w:rsidP="00344FAC">
            <w:r w:rsidRPr="00F346A5">
              <w:t>ОПК-4.3</w:t>
            </w:r>
            <w:r>
              <w:t xml:space="preserve"> </w:t>
            </w:r>
            <w:r w:rsidRPr="00FD5DBA">
              <w:t>Использует методы расчета показателей надежности объектов транспортной инфраструктуры при проектировании и эксплуатации</w:t>
            </w:r>
          </w:p>
        </w:tc>
        <w:tc>
          <w:tcPr>
            <w:tcW w:w="1275" w:type="dxa"/>
          </w:tcPr>
          <w:p w:rsidR="00344FAC" w:rsidRPr="005659C4" w:rsidRDefault="00344FAC" w:rsidP="00344FAC">
            <w:pPr>
              <w:spacing w:line="57" w:lineRule="atLeast"/>
            </w:pPr>
            <w:r w:rsidRPr="005659C4">
              <w:rPr>
                <w:color w:val="000000"/>
              </w:rPr>
              <w:t>Б1.О.2</w:t>
            </w:r>
            <w:r>
              <w:rPr>
                <w:color w:val="000000"/>
              </w:rPr>
              <w:t>1</w:t>
            </w:r>
          </w:p>
          <w:p w:rsidR="00344FAC" w:rsidRPr="005659C4" w:rsidRDefault="00344FAC" w:rsidP="00344FAC">
            <w:pPr>
              <w:spacing w:line="57" w:lineRule="atLeast"/>
              <w:rPr>
                <w:color w:val="000000"/>
              </w:rPr>
            </w:pPr>
            <w:r w:rsidRPr="005659C4">
              <w:rPr>
                <w:color w:val="000000"/>
              </w:rPr>
              <w:t>Основы теории надежности</w:t>
            </w:r>
          </w:p>
        </w:tc>
        <w:tc>
          <w:tcPr>
            <w:tcW w:w="1843" w:type="dxa"/>
          </w:tcPr>
          <w:p w:rsidR="00344FAC" w:rsidRPr="00C2746E" w:rsidRDefault="00344FAC" w:rsidP="00344FAC">
            <w:r w:rsidRPr="000B6FE3">
              <w:t xml:space="preserve">Обучающийся знает: </w:t>
            </w:r>
            <w:r w:rsidRPr="00C2746E">
              <w:t>законы механики для выполнения проектирования и расчета транспортных объектов;</w:t>
            </w:r>
          </w:p>
          <w:p w:rsidR="00344FAC" w:rsidRPr="000B6FE3" w:rsidRDefault="00344FAC" w:rsidP="00344FAC">
            <w:r w:rsidRPr="00C2746E">
              <w:t>показатели надежности при формировании технических заданий и разработке технической документации</w:t>
            </w:r>
          </w:p>
          <w:p w:rsidR="00344FAC" w:rsidRDefault="00344FAC" w:rsidP="00344FAC"/>
          <w:p w:rsidR="00344FAC" w:rsidRPr="00C2746E" w:rsidRDefault="00344FAC" w:rsidP="00344FAC">
            <w:r w:rsidRPr="000B6FE3">
              <w:t xml:space="preserve">Обучающийся умеет: </w:t>
            </w:r>
            <w:r w:rsidRPr="00C2746E">
              <w:t>выполнять проектирование и расчёт транспортных объектов в соответствии с требованиями нормативных документов;</w:t>
            </w:r>
          </w:p>
          <w:p w:rsidR="00344FAC" w:rsidRPr="0058626A" w:rsidRDefault="00344FAC" w:rsidP="00344FAC">
            <w:r w:rsidRPr="00C2746E">
              <w:t>применять системы автоматизированного проектирования на базе отечественного и зарубежного программного обеспечения для проектирования транспортных объектов;</w:t>
            </w:r>
          </w:p>
        </w:tc>
        <w:tc>
          <w:tcPr>
            <w:tcW w:w="5954" w:type="dxa"/>
          </w:tcPr>
          <w:p w:rsidR="00344FAC" w:rsidRPr="00A428A0" w:rsidRDefault="00344FAC" w:rsidP="00344FAC">
            <w:r w:rsidRPr="00A428A0">
              <w:t xml:space="preserve">Проанализируйте следующие зависимости и назовите </w:t>
            </w:r>
            <w:r>
              <w:t>закон</w:t>
            </w:r>
            <w:r w:rsidRPr="00A428A0">
              <w:t xml:space="preserve"> распределения случайных величин</w:t>
            </w:r>
            <w:r>
              <w:t xml:space="preserve"> для показателей </w:t>
            </w:r>
            <w:r w:rsidRPr="00330614">
              <w:t>надежности</w:t>
            </w:r>
            <w:r>
              <w:t>.</w:t>
            </w:r>
          </w:p>
          <w:p w:rsidR="00344FAC" w:rsidRDefault="00344FAC" w:rsidP="00344FAC"/>
          <w:p w:rsidR="00344FAC" w:rsidRDefault="00344FAC" w:rsidP="00344FAC">
            <w:r>
              <w:t>Зависимости для основных</w:t>
            </w:r>
            <w:r w:rsidRPr="00744A67">
              <w:t xml:space="preserve"> пока</w:t>
            </w:r>
            <w:r>
              <w:t>зателей</w:t>
            </w:r>
            <w:r w:rsidRPr="00744A67">
              <w:t xml:space="preserve"> надежности объектов: </w:t>
            </w:r>
          </w:p>
          <w:p w:rsidR="00344FAC" w:rsidRDefault="00344FAC" w:rsidP="00344FAC">
            <w:r>
              <w:t>1. В</w:t>
            </w:r>
            <w:r w:rsidRPr="00744A67">
              <w:t>ероятность безотказной работы</w:t>
            </w:r>
            <w:r>
              <w:t xml:space="preserve"> </w:t>
            </w:r>
            <w:r w:rsidRPr="00330614">
              <w:t xml:space="preserve"> </w:t>
            </w:r>
            <w:r w:rsidRPr="00330614">
              <w:rPr>
                <w:noProof/>
              </w:rPr>
              <w:drawing>
                <wp:inline distT="0" distB="0" distL="0" distR="0" wp14:anchorId="1E965838" wp14:editId="08C310A6">
                  <wp:extent cx="738686" cy="230587"/>
                  <wp:effectExtent l="0" t="0" r="0" b="0"/>
                  <wp:docPr id="19" name="Рисунок 19" descr="https://studfile.net/html/2706/215/html_vAdiCXWuqW.w3XO/img-mIVRb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57" descr="https://studfile.net/html/2706/215/html_vAdiCXWuqW.w3XO/img-mIVRb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580" cy="243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4FAC" w:rsidRDefault="00344FAC" w:rsidP="00344FAC">
            <w:r>
              <w:t xml:space="preserve">2. Вероятность отказа </w:t>
            </w:r>
            <w:r w:rsidRPr="00744A67">
              <w:t xml:space="preserve"> 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E625B8A" wp14:editId="5E5E8F8D">
                  <wp:extent cx="1016501" cy="251015"/>
                  <wp:effectExtent l="0" t="0" r="0" b="0"/>
                  <wp:docPr id="20" name="Рисунок 20" descr="https://studfile.net/html/2706/215/html_vAdiCXWuqW.w3XO/img-3cruT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tudfile.net/html/2706/215/html_vAdiCXWuqW.w3XO/img-3cruT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063" cy="267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4FAC" w:rsidRDefault="00344FAC" w:rsidP="00344FAC"/>
          <w:p w:rsidR="00344FAC" w:rsidRDefault="00344FAC" w:rsidP="00344FAC">
            <w:r>
              <w:t xml:space="preserve">3. Интенсивность отказа </w:t>
            </w:r>
            <w:r>
              <w:rPr>
                <w:noProof/>
              </w:rPr>
              <w:drawing>
                <wp:inline distT="0" distB="0" distL="0" distR="0" wp14:anchorId="6CB60CEE" wp14:editId="1F1AF834">
                  <wp:extent cx="633113" cy="214686"/>
                  <wp:effectExtent l="0" t="0" r="0" b="0"/>
                  <wp:docPr id="24" name="Рисунок 24" descr="https://studfile.net/html/2706/215/html_vAdiCXWuqW.w3XO/img-5pZDD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tudfile.net/html/2706/215/html_vAdiCXWuqW.w3XO/img-5pZDD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411" cy="221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4FAC" w:rsidRDefault="00344FAC" w:rsidP="00344FAC"/>
          <w:p w:rsidR="00344FAC" w:rsidRDefault="00344FAC" w:rsidP="00344FAC">
            <w:r>
              <w:t>4. Плотность вероятности отказа</w:t>
            </w:r>
            <w:r w:rsidRPr="00FA0856">
              <w:rPr>
                <w:noProof/>
              </w:rPr>
              <w:drawing>
                <wp:inline distT="0" distB="0" distL="0" distR="0" wp14:anchorId="68B0B28A" wp14:editId="5DBE3531">
                  <wp:extent cx="970005" cy="270344"/>
                  <wp:effectExtent l="0" t="0" r="0" b="0"/>
                  <wp:docPr id="21" name="Рисунок 21" descr="https://studfile.net/html/2706/215/html_vAdiCXWuqW.w3XO/img-2xnQW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59" descr="https://studfile.net/html/2706/215/html_vAdiCXWuqW.w3XO/img-2xnQW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82" cy="28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4FAC" w:rsidRDefault="00344FAC" w:rsidP="00344FAC"/>
          <w:p w:rsidR="00344FAC" w:rsidRDefault="00344FAC" w:rsidP="00344FAC">
            <w:r>
              <w:t>5. Средняя наработка до отказа</w:t>
            </w:r>
            <w:r w:rsidRPr="00744A67">
              <w:t xml:space="preserve"> </w:t>
            </w:r>
            <w:r>
              <w:rPr>
                <w:noProof/>
              </w:rPr>
              <w:drawing>
                <wp:inline distT="0" distB="0" distL="0" distR="0" wp14:anchorId="650B8991" wp14:editId="06A967AE">
                  <wp:extent cx="820624" cy="301625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8935" cy="3120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44FAC" w:rsidRPr="00BD32F5" w:rsidRDefault="00344FAC" w:rsidP="00344FAC"/>
        </w:tc>
        <w:tc>
          <w:tcPr>
            <w:tcW w:w="2551" w:type="dxa"/>
          </w:tcPr>
          <w:p w:rsidR="00344FAC" w:rsidRPr="00D7748A" w:rsidRDefault="00344FAC" w:rsidP="00344FAC">
            <w:r>
              <w:t>Все перечисленные зависимости относятся к экспоненциальному</w:t>
            </w:r>
            <w:r w:rsidRPr="0086042D">
              <w:t xml:space="preserve"> закон</w:t>
            </w:r>
            <w:r>
              <w:t xml:space="preserve">у распределения случайных величин. </w:t>
            </w:r>
          </w:p>
        </w:tc>
      </w:tr>
      <w:tr w:rsidR="00344FAC" w:rsidRPr="00BD32F5" w:rsidTr="0008191F">
        <w:trPr>
          <w:trHeight w:val="57"/>
        </w:trPr>
        <w:tc>
          <w:tcPr>
            <w:tcW w:w="675" w:type="dxa"/>
          </w:tcPr>
          <w:p w:rsidR="00344FAC" w:rsidRPr="00765029" w:rsidRDefault="00344FAC" w:rsidP="00344FA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:rsidR="00344FAC" w:rsidRPr="00602B7C" w:rsidRDefault="00344FAC" w:rsidP="00344FAC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344FAC" w:rsidRPr="00602B7C" w:rsidRDefault="00344FAC" w:rsidP="00344FA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:rsidR="00344FAC" w:rsidRPr="00602B7C" w:rsidRDefault="00344FAC" w:rsidP="00344FA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44FAC" w:rsidRPr="00602B7C" w:rsidRDefault="00344FAC" w:rsidP="00344FA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44FAC" w:rsidRPr="00765029" w:rsidRDefault="00344FAC" w:rsidP="00344FA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t>Д</w:t>
            </w:r>
          </w:p>
        </w:tc>
        <w:tc>
          <w:tcPr>
            <w:tcW w:w="1560" w:type="dxa"/>
          </w:tcPr>
          <w:p w:rsidR="00344FAC" w:rsidRDefault="00344FAC" w:rsidP="00344FAC">
            <w:r>
              <w:t xml:space="preserve">ОПК-4 </w:t>
            </w:r>
            <w:r w:rsidRPr="003D5C41"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:rsidR="00344FAC" w:rsidRPr="00F346A5" w:rsidRDefault="00344FAC" w:rsidP="00344FAC">
            <w:r w:rsidRPr="00F346A5">
              <w:t>ОПК-4.3</w:t>
            </w:r>
            <w:r>
              <w:t xml:space="preserve"> </w:t>
            </w:r>
            <w:r w:rsidRPr="00FD5DBA">
              <w:t>Использует методы расчета показателей надежности объектов транспортной инфраструктуры при проектировании и эксплуатации</w:t>
            </w:r>
          </w:p>
        </w:tc>
        <w:tc>
          <w:tcPr>
            <w:tcW w:w="1275" w:type="dxa"/>
          </w:tcPr>
          <w:p w:rsidR="00344FAC" w:rsidRPr="005659C4" w:rsidRDefault="00344FAC" w:rsidP="00344FAC">
            <w:pPr>
              <w:spacing w:line="57" w:lineRule="atLeast"/>
            </w:pPr>
            <w:r w:rsidRPr="005659C4">
              <w:rPr>
                <w:color w:val="000000"/>
              </w:rPr>
              <w:t>Б1.О.2</w:t>
            </w:r>
            <w:r>
              <w:rPr>
                <w:color w:val="000000"/>
              </w:rPr>
              <w:t>1</w:t>
            </w:r>
          </w:p>
          <w:p w:rsidR="00344FAC" w:rsidRPr="005659C4" w:rsidRDefault="00344FAC" w:rsidP="00344FAC">
            <w:pPr>
              <w:spacing w:line="57" w:lineRule="atLeast"/>
              <w:rPr>
                <w:color w:val="000000"/>
              </w:rPr>
            </w:pPr>
            <w:r w:rsidRPr="005659C4">
              <w:rPr>
                <w:color w:val="000000"/>
              </w:rPr>
              <w:t>Основы теории надежности</w:t>
            </w:r>
          </w:p>
        </w:tc>
        <w:tc>
          <w:tcPr>
            <w:tcW w:w="1843" w:type="dxa"/>
          </w:tcPr>
          <w:p w:rsidR="00344FAC" w:rsidRPr="00C2746E" w:rsidRDefault="00344FAC" w:rsidP="00344FAC">
            <w:r w:rsidRPr="000B6FE3">
              <w:t xml:space="preserve">Обучающийся знает: </w:t>
            </w:r>
            <w:r w:rsidRPr="00C2746E">
              <w:t>законы механики для выполнения проектирования и расчета транспортных объектов;</w:t>
            </w:r>
          </w:p>
          <w:p w:rsidR="00344FAC" w:rsidRPr="000B6FE3" w:rsidRDefault="00344FAC" w:rsidP="00344FAC">
            <w:r w:rsidRPr="00C2746E">
              <w:t>показатели надежности при формировании технических заданий и разработке технической документации</w:t>
            </w:r>
          </w:p>
          <w:p w:rsidR="00344FAC" w:rsidRPr="00C2746E" w:rsidRDefault="00344FAC" w:rsidP="00344FAC">
            <w:r w:rsidRPr="000B6FE3">
              <w:t xml:space="preserve">Обучающийся умеет: </w:t>
            </w:r>
            <w:r w:rsidRPr="00C2746E">
              <w:t>выполнять проектирование и расчёт транспортных объектов в соответствии с требованиями нормативных документов;</w:t>
            </w:r>
          </w:p>
          <w:p w:rsidR="00344FAC" w:rsidRPr="0058626A" w:rsidRDefault="00344FAC" w:rsidP="00344FAC">
            <w:r w:rsidRPr="00C2746E">
              <w:t>применять системы автоматизированного проектирования на базе отечественного и зарубежного программного обеспечения для проектирования транспортных объектов;</w:t>
            </w:r>
          </w:p>
        </w:tc>
        <w:tc>
          <w:tcPr>
            <w:tcW w:w="5954" w:type="dxa"/>
          </w:tcPr>
          <w:p w:rsidR="00344FAC" w:rsidRPr="00A428A0" w:rsidRDefault="00344FAC" w:rsidP="00344FAC">
            <w:r w:rsidRPr="00A428A0">
              <w:t xml:space="preserve">Проанализируйте следующие зависимости и назовите </w:t>
            </w:r>
            <w:r>
              <w:t>закон</w:t>
            </w:r>
            <w:r w:rsidRPr="00A428A0">
              <w:t xml:space="preserve"> распределения случайных величин</w:t>
            </w:r>
            <w:r>
              <w:t xml:space="preserve"> для показателей </w:t>
            </w:r>
            <w:r w:rsidRPr="00330614">
              <w:t>надежности</w:t>
            </w:r>
            <w:r>
              <w:t>.</w:t>
            </w:r>
          </w:p>
          <w:p w:rsidR="00344FAC" w:rsidRDefault="00344FAC" w:rsidP="00344FAC"/>
          <w:p w:rsidR="00344FAC" w:rsidRDefault="00344FAC" w:rsidP="00344FAC">
            <w:r>
              <w:t>Зависимости для основных</w:t>
            </w:r>
            <w:r w:rsidRPr="00744A67">
              <w:t xml:space="preserve"> пока</w:t>
            </w:r>
            <w:r>
              <w:t>зателей</w:t>
            </w:r>
            <w:r w:rsidRPr="00744A67">
              <w:t xml:space="preserve"> надежности объектов: </w:t>
            </w:r>
          </w:p>
          <w:p w:rsidR="00344FAC" w:rsidRDefault="00344FAC" w:rsidP="00344FAC">
            <w:r>
              <w:t>1. В</w:t>
            </w:r>
            <w:r w:rsidRPr="00744A67">
              <w:t>ероятность безотказной работы</w:t>
            </w:r>
            <w:r>
              <w:t xml:space="preserve"> </w:t>
            </w:r>
            <w:r w:rsidRPr="00330614">
              <w:t xml:space="preserve"> </w:t>
            </w:r>
            <w:r>
              <w:rPr>
                <w:noProof/>
              </w:rPr>
              <w:drawing>
                <wp:inline distT="0" distB="0" distL="0" distR="0" wp14:anchorId="2BFB362F" wp14:editId="5F5A76D9">
                  <wp:extent cx="1039858" cy="352425"/>
                  <wp:effectExtent l="0" t="0" r="0" b="0"/>
                  <wp:docPr id="30" name="Рисунок 30" descr="https://studfile.net/html/2706/215/html_vAdiCXWuqW.w3XO/img-Kph9f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studfile.net/html/2706/215/html_vAdiCXWuqW.w3XO/img-Kph9f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421" cy="367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4FAC" w:rsidRDefault="00344FAC" w:rsidP="00344FAC">
            <w:r>
              <w:t xml:space="preserve">2. Вероятность отказа </w:t>
            </w:r>
            <w:r w:rsidRPr="00744A67">
              <w:t xml:space="preserve"> 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C8E5181" wp14:editId="6AD98034">
                  <wp:extent cx="1152525" cy="298261"/>
                  <wp:effectExtent l="0" t="0" r="0" b="0"/>
                  <wp:docPr id="31" name="Рисунок 31" descr="https://studfile.net/html/2706/215/html_vAdiCXWuqW.w3XO/img-jlE5W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tudfile.net/html/2706/215/html_vAdiCXWuqW.w3XO/img-jlE5W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847" cy="31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4FAC" w:rsidRDefault="00344FAC" w:rsidP="00344FAC">
            <w:r>
              <w:t xml:space="preserve">3. Интенсивность отказа </w:t>
            </w:r>
            <w:r>
              <w:rPr>
                <w:noProof/>
              </w:rPr>
              <w:drawing>
                <wp:inline distT="0" distB="0" distL="0" distR="0" wp14:anchorId="35182987" wp14:editId="7AFDE366">
                  <wp:extent cx="1179195" cy="314375"/>
                  <wp:effectExtent l="0" t="0" r="0" b="0"/>
                  <wp:docPr id="32" name="Рисунок 32" descr="https://studfile.net/html/2706/215/html_vAdiCXWuqW.w3XO/img-5qDn8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tudfile.net/html/2706/215/html_vAdiCXWuqW.w3XO/img-5qDn8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7739" cy="319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4FAC" w:rsidRDefault="00344FAC" w:rsidP="00344FAC">
            <w:r>
              <w:t>4. Плотность вероятности отказа</w:t>
            </w:r>
            <w:r>
              <w:rPr>
                <w:noProof/>
              </w:rPr>
              <w:drawing>
                <wp:inline distT="0" distB="0" distL="0" distR="0" wp14:anchorId="7909CB91" wp14:editId="07D38246">
                  <wp:extent cx="1402354" cy="305395"/>
                  <wp:effectExtent l="0" t="0" r="0" b="0"/>
                  <wp:docPr id="33" name="Рисунок 33" descr="https://studfile.net/html/2706/215/html_vAdiCXWuqW.w3XO/img-7Ozv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tudfile.net/html/2706/215/html_vAdiCXWuqW.w3XO/img-7Ozv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338" cy="313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4FAC" w:rsidRDefault="00344FAC" w:rsidP="00344FAC">
            <w:r>
              <w:t>5. Средняя наработка до отказа</w:t>
            </w:r>
            <w:r w:rsidRPr="00744A67">
              <w:t xml:space="preserve"> </w:t>
            </w:r>
            <w:r>
              <w:rPr>
                <w:noProof/>
              </w:rPr>
              <w:drawing>
                <wp:inline distT="0" distB="0" distL="0" distR="0" wp14:anchorId="58397000" wp14:editId="2E8A8F29">
                  <wp:extent cx="1238250" cy="550286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67" cy="558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44FAC" w:rsidRDefault="00344FAC" w:rsidP="00344FAC"/>
          <w:p w:rsidR="00344FAC" w:rsidRPr="00BD32F5" w:rsidRDefault="00344FAC" w:rsidP="00344FAC"/>
        </w:tc>
        <w:tc>
          <w:tcPr>
            <w:tcW w:w="2551" w:type="dxa"/>
          </w:tcPr>
          <w:p w:rsidR="00344FAC" w:rsidRPr="00D7748A" w:rsidRDefault="00344FAC" w:rsidP="00344FAC">
            <w:r>
              <w:t xml:space="preserve">Все перечисленные зависимости относятся к </w:t>
            </w:r>
            <w:r w:rsidRPr="0086042D">
              <w:t>закон</w:t>
            </w:r>
            <w:r>
              <w:t>у распределения случайных величин Вейбулла</w:t>
            </w:r>
          </w:p>
        </w:tc>
      </w:tr>
      <w:bookmarkEnd w:id="5"/>
      <w:bookmarkEnd w:id="6"/>
    </w:tbl>
    <w:p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758A" w:rsidRDefault="00A9758A" w:rsidP="000B487C">
      <w:r>
        <w:separator/>
      </w:r>
    </w:p>
  </w:endnote>
  <w:endnote w:type="continuationSeparator" w:id="0">
    <w:p w:rsidR="00A9758A" w:rsidRDefault="00A9758A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758A" w:rsidRDefault="00A9758A" w:rsidP="000B487C">
      <w:r>
        <w:separator/>
      </w:r>
    </w:p>
  </w:footnote>
  <w:footnote w:type="continuationSeparator" w:id="0">
    <w:p w:rsidR="00A9758A" w:rsidRDefault="00A9758A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7"/>
  </w:num>
  <w:num w:numId="4">
    <w:abstractNumId w:val="31"/>
  </w:num>
  <w:num w:numId="5">
    <w:abstractNumId w:val="36"/>
  </w:num>
  <w:num w:numId="6">
    <w:abstractNumId w:val="15"/>
  </w:num>
  <w:num w:numId="7">
    <w:abstractNumId w:val="0"/>
  </w:num>
  <w:num w:numId="8">
    <w:abstractNumId w:val="5"/>
  </w:num>
  <w:num w:numId="9">
    <w:abstractNumId w:val="19"/>
  </w:num>
  <w:num w:numId="10">
    <w:abstractNumId w:val="30"/>
  </w:num>
  <w:num w:numId="11">
    <w:abstractNumId w:val="9"/>
  </w:num>
  <w:num w:numId="12">
    <w:abstractNumId w:val="10"/>
  </w:num>
  <w:num w:numId="13">
    <w:abstractNumId w:val="29"/>
  </w:num>
  <w:num w:numId="14">
    <w:abstractNumId w:val="13"/>
  </w:num>
  <w:num w:numId="15">
    <w:abstractNumId w:val="25"/>
  </w:num>
  <w:num w:numId="16">
    <w:abstractNumId w:val="26"/>
  </w:num>
  <w:num w:numId="17">
    <w:abstractNumId w:val="2"/>
  </w:num>
  <w:num w:numId="18">
    <w:abstractNumId w:val="32"/>
  </w:num>
  <w:num w:numId="19">
    <w:abstractNumId w:val="7"/>
  </w:num>
  <w:num w:numId="20">
    <w:abstractNumId w:val="12"/>
  </w:num>
  <w:num w:numId="21">
    <w:abstractNumId w:val="24"/>
  </w:num>
  <w:num w:numId="22">
    <w:abstractNumId w:val="6"/>
  </w:num>
  <w:num w:numId="23">
    <w:abstractNumId w:val="34"/>
  </w:num>
  <w:num w:numId="24">
    <w:abstractNumId w:val="11"/>
  </w:num>
  <w:num w:numId="25">
    <w:abstractNumId w:val="21"/>
  </w:num>
  <w:num w:numId="26">
    <w:abstractNumId w:val="22"/>
  </w:num>
  <w:num w:numId="27">
    <w:abstractNumId w:val="28"/>
  </w:num>
  <w:num w:numId="28">
    <w:abstractNumId w:val="20"/>
  </w:num>
  <w:num w:numId="29">
    <w:abstractNumId w:val="3"/>
  </w:num>
  <w:num w:numId="30">
    <w:abstractNumId w:val="16"/>
  </w:num>
  <w:num w:numId="31">
    <w:abstractNumId w:val="17"/>
  </w:num>
  <w:num w:numId="32">
    <w:abstractNumId w:val="4"/>
  </w:num>
  <w:num w:numId="33">
    <w:abstractNumId w:val="23"/>
  </w:num>
  <w:num w:numId="34">
    <w:abstractNumId w:val="14"/>
  </w:num>
  <w:num w:numId="35">
    <w:abstractNumId w:val="18"/>
  </w:num>
  <w:num w:numId="36">
    <w:abstractNumId w:val="3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6755A"/>
    <w:rsid w:val="00072E7B"/>
    <w:rsid w:val="00076973"/>
    <w:rsid w:val="00080311"/>
    <w:rsid w:val="0008191F"/>
    <w:rsid w:val="00083CF2"/>
    <w:rsid w:val="00091318"/>
    <w:rsid w:val="000954C6"/>
    <w:rsid w:val="00096DDF"/>
    <w:rsid w:val="000A0D4F"/>
    <w:rsid w:val="000A4ACE"/>
    <w:rsid w:val="000A6731"/>
    <w:rsid w:val="000B0D90"/>
    <w:rsid w:val="000B487C"/>
    <w:rsid w:val="000B73D1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0F75F2"/>
    <w:rsid w:val="00100C3B"/>
    <w:rsid w:val="0010367F"/>
    <w:rsid w:val="00103AFA"/>
    <w:rsid w:val="001055CD"/>
    <w:rsid w:val="00106CA9"/>
    <w:rsid w:val="00107B61"/>
    <w:rsid w:val="001110A3"/>
    <w:rsid w:val="001125C5"/>
    <w:rsid w:val="001130B5"/>
    <w:rsid w:val="001163B4"/>
    <w:rsid w:val="00122A4E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841FC"/>
    <w:rsid w:val="00194C11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0F29"/>
    <w:rsid w:val="001D289E"/>
    <w:rsid w:val="001D51A5"/>
    <w:rsid w:val="001E6198"/>
    <w:rsid w:val="001E6851"/>
    <w:rsid w:val="001E6F47"/>
    <w:rsid w:val="001E73EF"/>
    <w:rsid w:val="001F05FD"/>
    <w:rsid w:val="001F165B"/>
    <w:rsid w:val="001F499E"/>
    <w:rsid w:val="001F50C7"/>
    <w:rsid w:val="001F6D3A"/>
    <w:rsid w:val="001F73C6"/>
    <w:rsid w:val="002054A6"/>
    <w:rsid w:val="0021365A"/>
    <w:rsid w:val="0022425E"/>
    <w:rsid w:val="00235140"/>
    <w:rsid w:val="00236FAC"/>
    <w:rsid w:val="00243591"/>
    <w:rsid w:val="0025042C"/>
    <w:rsid w:val="0025189C"/>
    <w:rsid w:val="00255CE3"/>
    <w:rsid w:val="00257A67"/>
    <w:rsid w:val="00260B4E"/>
    <w:rsid w:val="00260D95"/>
    <w:rsid w:val="00262670"/>
    <w:rsid w:val="002639C2"/>
    <w:rsid w:val="0027325B"/>
    <w:rsid w:val="00275145"/>
    <w:rsid w:val="002759D5"/>
    <w:rsid w:val="00275A40"/>
    <w:rsid w:val="00276A56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2F1D1F"/>
    <w:rsid w:val="002F758E"/>
    <w:rsid w:val="00301C47"/>
    <w:rsid w:val="00306039"/>
    <w:rsid w:val="00307212"/>
    <w:rsid w:val="0031214A"/>
    <w:rsid w:val="003137C6"/>
    <w:rsid w:val="00315899"/>
    <w:rsid w:val="003231F5"/>
    <w:rsid w:val="003234DE"/>
    <w:rsid w:val="00325B01"/>
    <w:rsid w:val="00330614"/>
    <w:rsid w:val="00332AB0"/>
    <w:rsid w:val="0033302B"/>
    <w:rsid w:val="003334AB"/>
    <w:rsid w:val="00341705"/>
    <w:rsid w:val="0034197F"/>
    <w:rsid w:val="00344FAC"/>
    <w:rsid w:val="003518F0"/>
    <w:rsid w:val="003531E5"/>
    <w:rsid w:val="00354F73"/>
    <w:rsid w:val="003613CA"/>
    <w:rsid w:val="00366456"/>
    <w:rsid w:val="003776F4"/>
    <w:rsid w:val="00377F8D"/>
    <w:rsid w:val="003801A2"/>
    <w:rsid w:val="00383B35"/>
    <w:rsid w:val="00387EA6"/>
    <w:rsid w:val="00394F39"/>
    <w:rsid w:val="003A354E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07BF"/>
    <w:rsid w:val="00423075"/>
    <w:rsid w:val="004322F6"/>
    <w:rsid w:val="004324CF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77767"/>
    <w:rsid w:val="00484A7A"/>
    <w:rsid w:val="004851D0"/>
    <w:rsid w:val="00485C04"/>
    <w:rsid w:val="004917F1"/>
    <w:rsid w:val="00491EC3"/>
    <w:rsid w:val="004927F8"/>
    <w:rsid w:val="00495305"/>
    <w:rsid w:val="004958D5"/>
    <w:rsid w:val="004967AB"/>
    <w:rsid w:val="00496B61"/>
    <w:rsid w:val="00497A9C"/>
    <w:rsid w:val="00497B8F"/>
    <w:rsid w:val="004A1DDD"/>
    <w:rsid w:val="004A21CF"/>
    <w:rsid w:val="004A3DE3"/>
    <w:rsid w:val="004A685A"/>
    <w:rsid w:val="004C276C"/>
    <w:rsid w:val="004C313E"/>
    <w:rsid w:val="004D0E73"/>
    <w:rsid w:val="004D45E4"/>
    <w:rsid w:val="004D4615"/>
    <w:rsid w:val="004D6BC0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4246"/>
    <w:rsid w:val="00516EED"/>
    <w:rsid w:val="00527AD8"/>
    <w:rsid w:val="00527DC4"/>
    <w:rsid w:val="00527E3B"/>
    <w:rsid w:val="00531D00"/>
    <w:rsid w:val="00533234"/>
    <w:rsid w:val="0053467C"/>
    <w:rsid w:val="00536870"/>
    <w:rsid w:val="00542BD3"/>
    <w:rsid w:val="005449A0"/>
    <w:rsid w:val="005471E8"/>
    <w:rsid w:val="00554033"/>
    <w:rsid w:val="005556E3"/>
    <w:rsid w:val="0056211A"/>
    <w:rsid w:val="00567CEF"/>
    <w:rsid w:val="00567E93"/>
    <w:rsid w:val="005821CB"/>
    <w:rsid w:val="0058249E"/>
    <w:rsid w:val="00586A80"/>
    <w:rsid w:val="005A5D95"/>
    <w:rsid w:val="005A5EED"/>
    <w:rsid w:val="005A62EF"/>
    <w:rsid w:val="005B1034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5F79BE"/>
    <w:rsid w:val="00600E5A"/>
    <w:rsid w:val="0060291A"/>
    <w:rsid w:val="0060590F"/>
    <w:rsid w:val="00605FF4"/>
    <w:rsid w:val="00606AD5"/>
    <w:rsid w:val="00610FB1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872"/>
    <w:rsid w:val="00654CF7"/>
    <w:rsid w:val="0065650A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94EDA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12E9"/>
    <w:rsid w:val="006E2AB6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33CA"/>
    <w:rsid w:val="007343C8"/>
    <w:rsid w:val="0073466A"/>
    <w:rsid w:val="00734D68"/>
    <w:rsid w:val="00743641"/>
    <w:rsid w:val="0074391F"/>
    <w:rsid w:val="0074410A"/>
    <w:rsid w:val="00744A67"/>
    <w:rsid w:val="00752347"/>
    <w:rsid w:val="00757232"/>
    <w:rsid w:val="00762513"/>
    <w:rsid w:val="00765029"/>
    <w:rsid w:val="00772245"/>
    <w:rsid w:val="007734ED"/>
    <w:rsid w:val="00774CE5"/>
    <w:rsid w:val="0078237D"/>
    <w:rsid w:val="007843A1"/>
    <w:rsid w:val="0078443C"/>
    <w:rsid w:val="007860CE"/>
    <w:rsid w:val="0079068B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3A72"/>
    <w:rsid w:val="007F72CA"/>
    <w:rsid w:val="00804A5E"/>
    <w:rsid w:val="00804B87"/>
    <w:rsid w:val="0080664E"/>
    <w:rsid w:val="008107B2"/>
    <w:rsid w:val="00816AFD"/>
    <w:rsid w:val="0082323A"/>
    <w:rsid w:val="00823540"/>
    <w:rsid w:val="00827CFF"/>
    <w:rsid w:val="00831426"/>
    <w:rsid w:val="00833300"/>
    <w:rsid w:val="008352B3"/>
    <w:rsid w:val="00835E23"/>
    <w:rsid w:val="00840A2B"/>
    <w:rsid w:val="00840AD0"/>
    <w:rsid w:val="00840F11"/>
    <w:rsid w:val="00841189"/>
    <w:rsid w:val="008415C0"/>
    <w:rsid w:val="00841ECD"/>
    <w:rsid w:val="00842E66"/>
    <w:rsid w:val="008500AF"/>
    <w:rsid w:val="00853AE8"/>
    <w:rsid w:val="00854980"/>
    <w:rsid w:val="00855548"/>
    <w:rsid w:val="00856040"/>
    <w:rsid w:val="0086042D"/>
    <w:rsid w:val="00864BA4"/>
    <w:rsid w:val="00874F22"/>
    <w:rsid w:val="00875552"/>
    <w:rsid w:val="008763FE"/>
    <w:rsid w:val="00886500"/>
    <w:rsid w:val="00890D98"/>
    <w:rsid w:val="008A2F79"/>
    <w:rsid w:val="008A5397"/>
    <w:rsid w:val="008B4078"/>
    <w:rsid w:val="008B4B33"/>
    <w:rsid w:val="008B655C"/>
    <w:rsid w:val="008B6601"/>
    <w:rsid w:val="008C5005"/>
    <w:rsid w:val="008C78D8"/>
    <w:rsid w:val="008F27D1"/>
    <w:rsid w:val="008F3054"/>
    <w:rsid w:val="008F56FE"/>
    <w:rsid w:val="00901DEF"/>
    <w:rsid w:val="00903B26"/>
    <w:rsid w:val="00912F87"/>
    <w:rsid w:val="00916D37"/>
    <w:rsid w:val="00930059"/>
    <w:rsid w:val="00930580"/>
    <w:rsid w:val="00930EF4"/>
    <w:rsid w:val="00933374"/>
    <w:rsid w:val="00937720"/>
    <w:rsid w:val="00940E9E"/>
    <w:rsid w:val="00941FF7"/>
    <w:rsid w:val="00943CA1"/>
    <w:rsid w:val="009445C7"/>
    <w:rsid w:val="0094614D"/>
    <w:rsid w:val="009512B7"/>
    <w:rsid w:val="00951A20"/>
    <w:rsid w:val="00951B6F"/>
    <w:rsid w:val="00955D74"/>
    <w:rsid w:val="0095623E"/>
    <w:rsid w:val="0096043D"/>
    <w:rsid w:val="009607C0"/>
    <w:rsid w:val="009608B4"/>
    <w:rsid w:val="00961278"/>
    <w:rsid w:val="00963469"/>
    <w:rsid w:val="00966064"/>
    <w:rsid w:val="00966F5E"/>
    <w:rsid w:val="00967D20"/>
    <w:rsid w:val="0097336E"/>
    <w:rsid w:val="009741A4"/>
    <w:rsid w:val="009824E5"/>
    <w:rsid w:val="00983AE0"/>
    <w:rsid w:val="00987D3E"/>
    <w:rsid w:val="009A2FE6"/>
    <w:rsid w:val="009A4A26"/>
    <w:rsid w:val="009B1B23"/>
    <w:rsid w:val="009B5B97"/>
    <w:rsid w:val="009B68E2"/>
    <w:rsid w:val="009C2915"/>
    <w:rsid w:val="009D1B5B"/>
    <w:rsid w:val="009D5F55"/>
    <w:rsid w:val="009E70E6"/>
    <w:rsid w:val="009F2F49"/>
    <w:rsid w:val="009F345A"/>
    <w:rsid w:val="009F5B8F"/>
    <w:rsid w:val="00A002DD"/>
    <w:rsid w:val="00A02AD1"/>
    <w:rsid w:val="00A06855"/>
    <w:rsid w:val="00A1440B"/>
    <w:rsid w:val="00A15721"/>
    <w:rsid w:val="00A17C98"/>
    <w:rsid w:val="00A219CE"/>
    <w:rsid w:val="00A24323"/>
    <w:rsid w:val="00A24EB3"/>
    <w:rsid w:val="00A27C96"/>
    <w:rsid w:val="00A31984"/>
    <w:rsid w:val="00A33B39"/>
    <w:rsid w:val="00A35904"/>
    <w:rsid w:val="00A428A0"/>
    <w:rsid w:val="00A44133"/>
    <w:rsid w:val="00A44FA0"/>
    <w:rsid w:val="00A4703D"/>
    <w:rsid w:val="00A47276"/>
    <w:rsid w:val="00A500D5"/>
    <w:rsid w:val="00A50701"/>
    <w:rsid w:val="00A515DF"/>
    <w:rsid w:val="00A545ED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9758A"/>
    <w:rsid w:val="00A97843"/>
    <w:rsid w:val="00AA256E"/>
    <w:rsid w:val="00AA4480"/>
    <w:rsid w:val="00AB4C46"/>
    <w:rsid w:val="00AB5C71"/>
    <w:rsid w:val="00AC675B"/>
    <w:rsid w:val="00AC6B7F"/>
    <w:rsid w:val="00AD201F"/>
    <w:rsid w:val="00AD52A8"/>
    <w:rsid w:val="00AD6E42"/>
    <w:rsid w:val="00AE05FE"/>
    <w:rsid w:val="00AF0FD6"/>
    <w:rsid w:val="00AF2C76"/>
    <w:rsid w:val="00AF454B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4DA1"/>
    <w:rsid w:val="00B35282"/>
    <w:rsid w:val="00B356E5"/>
    <w:rsid w:val="00B37EA1"/>
    <w:rsid w:val="00B4024B"/>
    <w:rsid w:val="00B56767"/>
    <w:rsid w:val="00B6195F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B4825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5775"/>
    <w:rsid w:val="00C07ECC"/>
    <w:rsid w:val="00C1096F"/>
    <w:rsid w:val="00C157F6"/>
    <w:rsid w:val="00C20F9F"/>
    <w:rsid w:val="00C21D79"/>
    <w:rsid w:val="00C23453"/>
    <w:rsid w:val="00C313F7"/>
    <w:rsid w:val="00C33EB4"/>
    <w:rsid w:val="00C35505"/>
    <w:rsid w:val="00C36F9F"/>
    <w:rsid w:val="00C4018C"/>
    <w:rsid w:val="00C41C1F"/>
    <w:rsid w:val="00C42B0C"/>
    <w:rsid w:val="00C45671"/>
    <w:rsid w:val="00C45E25"/>
    <w:rsid w:val="00C50C7C"/>
    <w:rsid w:val="00C53F1E"/>
    <w:rsid w:val="00C54291"/>
    <w:rsid w:val="00C64DB5"/>
    <w:rsid w:val="00C66E04"/>
    <w:rsid w:val="00C742E7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3A72"/>
    <w:rsid w:val="00CD4934"/>
    <w:rsid w:val="00CD6D18"/>
    <w:rsid w:val="00CE0528"/>
    <w:rsid w:val="00CE50C6"/>
    <w:rsid w:val="00D01F78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56D36"/>
    <w:rsid w:val="00D61407"/>
    <w:rsid w:val="00D61991"/>
    <w:rsid w:val="00D65F82"/>
    <w:rsid w:val="00D770ED"/>
    <w:rsid w:val="00D77442"/>
    <w:rsid w:val="00D7748A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0DB0"/>
    <w:rsid w:val="00DC6F6F"/>
    <w:rsid w:val="00DC7A05"/>
    <w:rsid w:val="00DD2B12"/>
    <w:rsid w:val="00DD5D40"/>
    <w:rsid w:val="00DE0677"/>
    <w:rsid w:val="00DE31FD"/>
    <w:rsid w:val="00DE3DEB"/>
    <w:rsid w:val="00DE44C6"/>
    <w:rsid w:val="00DE6723"/>
    <w:rsid w:val="00DF0D84"/>
    <w:rsid w:val="00DF31A2"/>
    <w:rsid w:val="00E03B27"/>
    <w:rsid w:val="00E05FF7"/>
    <w:rsid w:val="00E064D1"/>
    <w:rsid w:val="00E06A78"/>
    <w:rsid w:val="00E1107E"/>
    <w:rsid w:val="00E14B64"/>
    <w:rsid w:val="00E20FFC"/>
    <w:rsid w:val="00E2212A"/>
    <w:rsid w:val="00E2679E"/>
    <w:rsid w:val="00E453B1"/>
    <w:rsid w:val="00E52AB0"/>
    <w:rsid w:val="00E56564"/>
    <w:rsid w:val="00E608D6"/>
    <w:rsid w:val="00E63E13"/>
    <w:rsid w:val="00E71C89"/>
    <w:rsid w:val="00E74EF9"/>
    <w:rsid w:val="00E77645"/>
    <w:rsid w:val="00E834DD"/>
    <w:rsid w:val="00E87A66"/>
    <w:rsid w:val="00E96604"/>
    <w:rsid w:val="00EA1AC0"/>
    <w:rsid w:val="00EA2F62"/>
    <w:rsid w:val="00EA4C71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FEB"/>
    <w:rsid w:val="00EE7345"/>
    <w:rsid w:val="00EF36DF"/>
    <w:rsid w:val="00EF683E"/>
    <w:rsid w:val="00EF6BAA"/>
    <w:rsid w:val="00EF7A60"/>
    <w:rsid w:val="00F018A9"/>
    <w:rsid w:val="00F0292B"/>
    <w:rsid w:val="00F04F09"/>
    <w:rsid w:val="00F05E0E"/>
    <w:rsid w:val="00F07F29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294C"/>
    <w:rsid w:val="00F63399"/>
    <w:rsid w:val="00F66B4F"/>
    <w:rsid w:val="00F70771"/>
    <w:rsid w:val="00F71B33"/>
    <w:rsid w:val="00F804EB"/>
    <w:rsid w:val="00F806A8"/>
    <w:rsid w:val="00F81401"/>
    <w:rsid w:val="00F822C3"/>
    <w:rsid w:val="00F866C9"/>
    <w:rsid w:val="00F943DA"/>
    <w:rsid w:val="00F944CA"/>
    <w:rsid w:val="00F95B30"/>
    <w:rsid w:val="00FA0856"/>
    <w:rsid w:val="00FA364A"/>
    <w:rsid w:val="00FA4CF6"/>
    <w:rsid w:val="00FA5600"/>
    <w:rsid w:val="00FA5D12"/>
    <w:rsid w:val="00FA6855"/>
    <w:rsid w:val="00FA691E"/>
    <w:rsid w:val="00FB171D"/>
    <w:rsid w:val="00FB610D"/>
    <w:rsid w:val="00FB6267"/>
    <w:rsid w:val="00FB73A4"/>
    <w:rsid w:val="00FC2C7B"/>
    <w:rsid w:val="00FC3880"/>
    <w:rsid w:val="00FC5853"/>
    <w:rsid w:val="00FC7BD4"/>
    <w:rsid w:val="00FD2423"/>
    <w:rsid w:val="00FD43FD"/>
    <w:rsid w:val="00FD60D0"/>
    <w:rsid w:val="00FE215F"/>
    <w:rsid w:val="00FE438C"/>
    <w:rsid w:val="00FF18E4"/>
    <w:rsid w:val="00FF2078"/>
    <w:rsid w:val="00FF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550657-9DAF-488A-BDA9-8C4CF4876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2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character" w:customStyle="1" w:styleId="c76">
    <w:name w:val="c76"/>
    <w:basedOn w:val="a0"/>
    <w:rsid w:val="00966064"/>
  </w:style>
  <w:style w:type="character" w:customStyle="1" w:styleId="c19">
    <w:name w:val="c19"/>
    <w:basedOn w:val="a0"/>
    <w:rsid w:val="00966064"/>
  </w:style>
  <w:style w:type="character" w:customStyle="1" w:styleId="c135">
    <w:name w:val="c135"/>
    <w:basedOn w:val="a0"/>
    <w:rsid w:val="00966064"/>
  </w:style>
  <w:style w:type="character" w:customStyle="1" w:styleId="c104">
    <w:name w:val="c104"/>
    <w:basedOn w:val="a0"/>
    <w:rsid w:val="009F345A"/>
  </w:style>
  <w:style w:type="character" w:customStyle="1" w:styleId="c72">
    <w:name w:val="c72"/>
    <w:basedOn w:val="a0"/>
    <w:rsid w:val="009F345A"/>
  </w:style>
  <w:style w:type="paragraph" w:customStyle="1" w:styleId="text-justify">
    <w:name w:val="text-justify"/>
    <w:basedOn w:val="a"/>
    <w:rsid w:val="0079068B"/>
    <w:pPr>
      <w:spacing w:before="100" w:beforeAutospacing="1" w:after="100" w:afterAutospacing="1"/>
    </w:pPr>
  </w:style>
  <w:style w:type="paragraph" w:customStyle="1" w:styleId="text-left">
    <w:name w:val="text-left"/>
    <w:basedOn w:val="a"/>
    <w:rsid w:val="0079068B"/>
    <w:pPr>
      <w:spacing w:before="100" w:beforeAutospacing="1" w:after="100" w:afterAutospacing="1"/>
    </w:pPr>
  </w:style>
  <w:style w:type="paragraph" w:customStyle="1" w:styleId="text-center">
    <w:name w:val="text-center"/>
    <w:basedOn w:val="a"/>
    <w:rsid w:val="00C41C1F"/>
    <w:pPr>
      <w:spacing w:before="100" w:beforeAutospacing="1" w:after="100" w:afterAutospacing="1"/>
    </w:pPr>
  </w:style>
  <w:style w:type="character" w:customStyle="1" w:styleId="c10">
    <w:name w:val="c10"/>
    <w:basedOn w:val="a0"/>
    <w:rsid w:val="00916D37"/>
  </w:style>
  <w:style w:type="paragraph" w:customStyle="1" w:styleId="c4">
    <w:name w:val="c4"/>
    <w:basedOn w:val="a"/>
    <w:rsid w:val="00D7748A"/>
    <w:pPr>
      <w:spacing w:before="100" w:beforeAutospacing="1" w:after="100" w:afterAutospacing="1"/>
    </w:pPr>
  </w:style>
  <w:style w:type="character" w:customStyle="1" w:styleId="c3">
    <w:name w:val="c3"/>
    <w:basedOn w:val="a0"/>
    <w:rsid w:val="00D774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48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2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0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5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5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69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png"/><Relationship Id="rId42" Type="http://schemas.openxmlformats.org/officeDocument/2006/relationships/image" Target="media/image18.wmf"/><Relationship Id="rId47" Type="http://schemas.openxmlformats.org/officeDocument/2006/relationships/image" Target="media/image22.png"/><Relationship Id="rId50" Type="http://schemas.openxmlformats.org/officeDocument/2006/relationships/image" Target="media/image25.png"/><Relationship Id="rId55" Type="http://schemas.openxmlformats.org/officeDocument/2006/relationships/image" Target="media/image30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openxmlformats.org/officeDocument/2006/relationships/oleObject" Target="embeddings/oleObject15.bin"/><Relationship Id="rId40" Type="http://schemas.openxmlformats.org/officeDocument/2006/relationships/image" Target="media/image17.png"/><Relationship Id="rId45" Type="http://schemas.openxmlformats.org/officeDocument/2006/relationships/image" Target="media/image20.png"/><Relationship Id="rId53" Type="http://schemas.openxmlformats.org/officeDocument/2006/relationships/image" Target="media/image28.png"/><Relationship Id="rId58" Type="http://schemas.openxmlformats.org/officeDocument/2006/relationships/image" Target="media/image33.png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oleObject" Target="embeddings/oleObject10.bin"/><Relationship Id="rId30" Type="http://schemas.openxmlformats.org/officeDocument/2006/relationships/image" Target="media/image12.png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png"/><Relationship Id="rId56" Type="http://schemas.openxmlformats.org/officeDocument/2006/relationships/image" Target="media/image31.png"/><Relationship Id="rId8" Type="http://schemas.openxmlformats.org/officeDocument/2006/relationships/image" Target="media/image1.png"/><Relationship Id="rId51" Type="http://schemas.openxmlformats.org/officeDocument/2006/relationships/image" Target="media/image26.png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png"/><Relationship Id="rId46" Type="http://schemas.openxmlformats.org/officeDocument/2006/relationships/image" Target="media/image21.png"/><Relationship Id="rId59" Type="http://schemas.openxmlformats.org/officeDocument/2006/relationships/image" Target="media/image34.png"/><Relationship Id="rId20" Type="http://schemas.openxmlformats.org/officeDocument/2006/relationships/image" Target="media/image7.png"/><Relationship Id="rId41" Type="http://schemas.openxmlformats.org/officeDocument/2006/relationships/oleObject" Target="embeddings/oleObject17.bin"/><Relationship Id="rId54" Type="http://schemas.openxmlformats.org/officeDocument/2006/relationships/image" Target="media/image2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49" Type="http://schemas.openxmlformats.org/officeDocument/2006/relationships/image" Target="media/image24.png"/><Relationship Id="rId57" Type="http://schemas.openxmlformats.org/officeDocument/2006/relationships/image" Target="media/image32.png"/><Relationship Id="rId10" Type="http://schemas.openxmlformats.org/officeDocument/2006/relationships/image" Target="media/image2.png"/><Relationship Id="rId31" Type="http://schemas.openxmlformats.org/officeDocument/2006/relationships/oleObject" Target="embeddings/oleObject12.bin"/><Relationship Id="rId44" Type="http://schemas.openxmlformats.org/officeDocument/2006/relationships/image" Target="media/image19.png"/><Relationship Id="rId52" Type="http://schemas.openxmlformats.org/officeDocument/2006/relationships/image" Target="media/image27.png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1AD56-D756-4B56-B750-D6D1C7E5E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4386</Words>
  <Characters>25001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Григорьев Даниил Андреевич</cp:lastModifiedBy>
  <cp:revision>2</cp:revision>
  <cp:lastPrinted>2025-01-30T14:26:00Z</cp:lastPrinted>
  <dcterms:created xsi:type="dcterms:W3CDTF">2025-05-15T09:07:00Z</dcterms:created>
  <dcterms:modified xsi:type="dcterms:W3CDTF">2025-05-15T09:07:00Z</dcterms:modified>
</cp:coreProperties>
</file>